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415" w:rsidRDefault="003E7415" w:rsidP="006536FC">
      <w:pPr>
        <w:jc w:val="center"/>
        <w:rPr>
          <w:rFonts w:asciiTheme="majorHAnsi" w:hAnsiTheme="majorHAnsi"/>
          <w:b/>
          <w:caps/>
          <w:sz w:val="32"/>
          <w:szCs w:val="32"/>
        </w:rPr>
      </w:pPr>
      <w:r w:rsidRPr="00463D1D">
        <w:rPr>
          <w:rFonts w:asciiTheme="majorHAnsi" w:hAnsiTheme="majorHAnsi"/>
          <w:b/>
          <w:caps/>
          <w:sz w:val="32"/>
          <w:szCs w:val="32"/>
        </w:rPr>
        <w:t>Sample Documents for Exhibits/Exhibitors</w:t>
      </w:r>
    </w:p>
    <w:p w:rsidR="00CF4979" w:rsidRDefault="00CF4979" w:rsidP="006536FC">
      <w:pPr>
        <w:jc w:val="center"/>
        <w:rPr>
          <w:rFonts w:asciiTheme="majorHAnsi" w:hAnsiTheme="majorHAnsi"/>
          <w:b/>
          <w:i/>
          <w:caps/>
          <w:sz w:val="26"/>
          <w:szCs w:val="26"/>
        </w:rPr>
      </w:pPr>
      <w:r w:rsidRPr="00CF4979">
        <w:rPr>
          <w:rFonts w:asciiTheme="majorHAnsi" w:hAnsiTheme="majorHAnsi"/>
          <w:b/>
          <w:i/>
          <w:caps/>
          <w:sz w:val="26"/>
          <w:szCs w:val="26"/>
        </w:rPr>
        <w:t xml:space="preserve">(note: the dollar amounts published in this document are samples; </w:t>
      </w:r>
    </w:p>
    <w:p w:rsidR="00CF4979" w:rsidRPr="00CF4979" w:rsidRDefault="00CF4979" w:rsidP="006536FC">
      <w:pPr>
        <w:jc w:val="center"/>
        <w:rPr>
          <w:rFonts w:asciiTheme="majorHAnsi" w:hAnsiTheme="majorHAnsi"/>
          <w:b/>
          <w:i/>
          <w:caps/>
          <w:sz w:val="26"/>
          <w:szCs w:val="26"/>
        </w:rPr>
      </w:pPr>
      <w:r w:rsidRPr="00CF4979">
        <w:rPr>
          <w:rFonts w:asciiTheme="majorHAnsi" w:hAnsiTheme="majorHAnsi"/>
          <w:b/>
          <w:i/>
          <w:caps/>
          <w:sz w:val="26"/>
          <w:szCs w:val="26"/>
        </w:rPr>
        <w:t>your budget needs likely will require higher fees)</w:t>
      </w:r>
    </w:p>
    <w:p w:rsidR="003E7415" w:rsidRDefault="003E7415" w:rsidP="006536FC">
      <w:pPr>
        <w:jc w:val="center"/>
        <w:rPr>
          <w:rFonts w:asciiTheme="majorHAnsi" w:hAnsiTheme="majorHAnsi"/>
          <w:b/>
          <w:caps/>
        </w:rPr>
      </w:pPr>
    </w:p>
    <w:p w:rsidR="003E7415" w:rsidRPr="00463D1D" w:rsidRDefault="003E7415" w:rsidP="006536FC">
      <w:pPr>
        <w:jc w:val="center"/>
        <w:rPr>
          <w:rFonts w:asciiTheme="majorHAnsi" w:hAnsiTheme="majorHAnsi"/>
          <w:b/>
          <w:caps/>
          <w:sz w:val="28"/>
          <w:szCs w:val="28"/>
        </w:rPr>
      </w:pPr>
      <w:r w:rsidRPr="00463D1D">
        <w:rPr>
          <w:rFonts w:asciiTheme="majorHAnsi" w:hAnsiTheme="majorHAnsi"/>
          <w:b/>
          <w:caps/>
          <w:sz w:val="28"/>
          <w:szCs w:val="28"/>
        </w:rPr>
        <w:t>20__ AGO National Convention</w:t>
      </w:r>
    </w:p>
    <w:p w:rsidR="006536FC" w:rsidRPr="00463D1D" w:rsidRDefault="006536FC" w:rsidP="006536FC">
      <w:pPr>
        <w:jc w:val="center"/>
        <w:rPr>
          <w:rFonts w:asciiTheme="majorHAnsi" w:hAnsiTheme="majorHAnsi"/>
          <w:b/>
          <w:caps/>
          <w:sz w:val="28"/>
          <w:szCs w:val="28"/>
        </w:rPr>
      </w:pPr>
      <w:r w:rsidRPr="00463D1D">
        <w:rPr>
          <w:rFonts w:asciiTheme="majorHAnsi" w:hAnsiTheme="majorHAnsi"/>
          <w:b/>
          <w:caps/>
          <w:sz w:val="28"/>
          <w:szCs w:val="28"/>
        </w:rPr>
        <w:t>Information and Regulations for Exhibitors</w:t>
      </w:r>
    </w:p>
    <w:p w:rsidR="006536FC" w:rsidRPr="00007B01" w:rsidRDefault="006536FC" w:rsidP="006536FC">
      <w:pPr>
        <w:rPr>
          <w:rFonts w:asciiTheme="majorHAnsi" w:hAnsiTheme="majorHAnsi"/>
          <w:b/>
        </w:rPr>
      </w:pPr>
    </w:p>
    <w:p w:rsidR="00463D1D" w:rsidRDefault="00463D1D" w:rsidP="006536FC">
      <w:pPr>
        <w:rPr>
          <w:rFonts w:ascii="Times New Roman" w:hAnsi="Times New Roman" w:cs="Times New Roman"/>
          <w:b/>
        </w:rPr>
      </w:pPr>
    </w:p>
    <w:p w:rsidR="006536FC" w:rsidRPr="00463D1D" w:rsidRDefault="006536FC" w:rsidP="00463D1D">
      <w:pPr>
        <w:jc w:val="both"/>
        <w:rPr>
          <w:rFonts w:ascii="Times New Roman" w:hAnsi="Times New Roman" w:cs="Times New Roman"/>
          <w:b/>
        </w:rPr>
      </w:pPr>
      <w:r w:rsidRPr="00463D1D">
        <w:rPr>
          <w:rFonts w:ascii="Times New Roman" w:hAnsi="Times New Roman" w:cs="Times New Roman"/>
          <w:b/>
        </w:rPr>
        <w:t>Application</w:t>
      </w:r>
      <w:r w:rsidR="00463D1D" w:rsidRPr="00463D1D">
        <w:rPr>
          <w:rFonts w:ascii="Times New Roman" w:hAnsi="Times New Roman" w:cs="Times New Roman"/>
          <w:b/>
        </w:rPr>
        <w:t>/Contract</w:t>
      </w:r>
      <w:r w:rsidRPr="00463D1D">
        <w:rPr>
          <w:rFonts w:ascii="Times New Roman" w:hAnsi="Times New Roman" w:cs="Times New Roman"/>
          <w:b/>
        </w:rPr>
        <w:t xml:space="preserve"> for Exhibit Space</w:t>
      </w:r>
    </w:p>
    <w:p w:rsidR="006536FC" w:rsidRPr="00463D1D" w:rsidRDefault="006536FC" w:rsidP="00463D1D">
      <w:pPr>
        <w:jc w:val="both"/>
        <w:rPr>
          <w:rStyle w:val="Hyperlink"/>
          <w:rFonts w:ascii="Times New Roman" w:hAnsi="Times New Roman" w:cs="Times New Roman"/>
        </w:rPr>
      </w:pPr>
      <w:r w:rsidRPr="00463D1D">
        <w:rPr>
          <w:rFonts w:ascii="Times New Roman" w:hAnsi="Times New Roman" w:cs="Times New Roman"/>
        </w:rPr>
        <w:t>Applications</w:t>
      </w:r>
      <w:r w:rsidR="00463D1D" w:rsidRPr="00463D1D">
        <w:rPr>
          <w:rFonts w:ascii="Times New Roman" w:hAnsi="Times New Roman" w:cs="Times New Roman"/>
        </w:rPr>
        <w:t>/contracts</w:t>
      </w:r>
      <w:r w:rsidRPr="00463D1D">
        <w:rPr>
          <w:rFonts w:ascii="Times New Roman" w:hAnsi="Times New Roman" w:cs="Times New Roman"/>
        </w:rPr>
        <w:t xml:space="preserve"> for exhibit space will be made online only at </w:t>
      </w:r>
      <w:proofErr w:type="gramStart"/>
      <w:r w:rsidR="003E7415" w:rsidRPr="00463D1D">
        <w:rPr>
          <w:rStyle w:val="Hyperlink"/>
          <w:rFonts w:ascii="Times New Roman" w:hAnsi="Times New Roman" w:cs="Times New Roman"/>
        </w:rPr>
        <w:t>www.???</w:t>
      </w:r>
      <w:proofErr w:type="gramEnd"/>
    </w:p>
    <w:p w:rsidR="006536FC" w:rsidRPr="00463D1D" w:rsidRDefault="006536FC" w:rsidP="00463D1D">
      <w:pPr>
        <w:jc w:val="both"/>
        <w:rPr>
          <w:rFonts w:ascii="Times New Roman" w:hAnsi="Times New Roman" w:cs="Times New Roman"/>
        </w:rPr>
      </w:pPr>
    </w:p>
    <w:p w:rsidR="006536FC" w:rsidRPr="00463D1D" w:rsidRDefault="006536FC" w:rsidP="00463D1D">
      <w:pPr>
        <w:jc w:val="both"/>
        <w:rPr>
          <w:rFonts w:ascii="Times New Roman" w:hAnsi="Times New Roman" w:cs="Times New Roman"/>
          <w:b/>
          <w:bCs/>
        </w:rPr>
      </w:pPr>
      <w:r w:rsidRPr="00463D1D">
        <w:rPr>
          <w:rFonts w:ascii="Times New Roman" w:hAnsi="Times New Roman" w:cs="Times New Roman"/>
          <w:b/>
          <w:bCs/>
        </w:rPr>
        <w:t>Payment</w:t>
      </w:r>
    </w:p>
    <w:p w:rsidR="006536FC" w:rsidRPr="00463D1D" w:rsidRDefault="006536FC" w:rsidP="00463D1D">
      <w:pPr>
        <w:jc w:val="both"/>
        <w:rPr>
          <w:rFonts w:ascii="Times New Roman" w:hAnsi="Times New Roman" w:cs="Times New Roman"/>
        </w:rPr>
      </w:pPr>
      <w:r w:rsidRPr="00463D1D">
        <w:rPr>
          <w:rFonts w:ascii="Times New Roman" w:hAnsi="Times New Roman" w:cs="Times New Roman"/>
        </w:rPr>
        <w:t xml:space="preserve">Payment must be made online in United States currency using </w:t>
      </w:r>
      <w:r w:rsidRPr="00463D1D">
        <w:rPr>
          <w:rFonts w:ascii="Times New Roman" w:hAnsi="Times New Roman" w:cs="Times New Roman"/>
          <w:b/>
        </w:rPr>
        <w:t>credit card</w:t>
      </w:r>
      <w:r w:rsidRPr="00463D1D">
        <w:rPr>
          <w:rFonts w:ascii="Times New Roman" w:hAnsi="Times New Roman" w:cs="Times New Roman"/>
        </w:rPr>
        <w:t xml:space="preserve"> (American Express, MasterCard, VISA, </w:t>
      </w:r>
      <w:proofErr w:type="gramStart"/>
      <w:r w:rsidR="008F1910" w:rsidRPr="00463D1D">
        <w:rPr>
          <w:rFonts w:ascii="Times New Roman" w:hAnsi="Times New Roman" w:cs="Times New Roman"/>
        </w:rPr>
        <w:t>Discover</w:t>
      </w:r>
      <w:proofErr w:type="gramEnd"/>
      <w:r w:rsidRPr="00463D1D">
        <w:rPr>
          <w:rFonts w:ascii="Times New Roman" w:hAnsi="Times New Roman" w:cs="Times New Roman"/>
        </w:rPr>
        <w:t>)</w:t>
      </w:r>
      <w:r w:rsidR="003F4513" w:rsidRPr="00463D1D">
        <w:rPr>
          <w:rFonts w:ascii="Times New Roman" w:hAnsi="Times New Roman" w:cs="Times New Roman"/>
        </w:rPr>
        <w:t xml:space="preserve">. </w:t>
      </w:r>
    </w:p>
    <w:p w:rsidR="006536FC" w:rsidRPr="00463D1D" w:rsidRDefault="006536FC" w:rsidP="00463D1D">
      <w:pPr>
        <w:jc w:val="both"/>
        <w:rPr>
          <w:rFonts w:ascii="Times New Roman" w:hAnsi="Times New Roman" w:cs="Times New Roman"/>
        </w:rPr>
      </w:pPr>
    </w:p>
    <w:p w:rsidR="006536FC" w:rsidRPr="00463D1D" w:rsidRDefault="006536FC" w:rsidP="00463D1D">
      <w:pPr>
        <w:jc w:val="both"/>
        <w:rPr>
          <w:rFonts w:ascii="Times New Roman" w:hAnsi="Times New Roman" w:cs="Times New Roman"/>
        </w:rPr>
      </w:pPr>
      <w:r w:rsidRPr="00463D1D">
        <w:rPr>
          <w:rFonts w:ascii="Times New Roman" w:hAnsi="Times New Roman" w:cs="Times New Roman"/>
        </w:rPr>
        <w:t xml:space="preserve">An Exhibitor Contract will be deemed complete only when an authorized agent of the company submits </w:t>
      </w:r>
      <w:r w:rsidR="00DA772C" w:rsidRPr="00463D1D">
        <w:rPr>
          <w:rFonts w:ascii="Times New Roman" w:hAnsi="Times New Roman" w:cs="Times New Roman"/>
        </w:rPr>
        <w:t>a single</w:t>
      </w:r>
      <w:r w:rsidRPr="00463D1D">
        <w:rPr>
          <w:rFonts w:ascii="Times New Roman" w:hAnsi="Times New Roman" w:cs="Times New Roman"/>
        </w:rPr>
        <w:t xml:space="preserve"> application, </w:t>
      </w:r>
      <w:r w:rsidRPr="00463D1D">
        <w:rPr>
          <w:rFonts w:ascii="Times New Roman" w:hAnsi="Times New Roman" w:cs="Times New Roman"/>
          <w:b/>
          <w:bCs/>
        </w:rPr>
        <w:t xml:space="preserve">payment in full </w:t>
      </w:r>
      <w:r w:rsidRPr="00463D1D">
        <w:rPr>
          <w:rFonts w:ascii="Times New Roman" w:hAnsi="Times New Roman" w:cs="Times New Roman"/>
          <w:bCs/>
        </w:rPr>
        <w:t>via credit card</w:t>
      </w:r>
      <w:r w:rsidRPr="00463D1D">
        <w:rPr>
          <w:rFonts w:ascii="Times New Roman" w:hAnsi="Times New Roman" w:cs="Times New Roman"/>
          <w:b/>
          <w:bCs/>
        </w:rPr>
        <w:t xml:space="preserve"> </w:t>
      </w:r>
      <w:r w:rsidRPr="00463D1D">
        <w:rPr>
          <w:rFonts w:ascii="Times New Roman" w:hAnsi="Times New Roman" w:cs="Times New Roman"/>
          <w:bCs/>
        </w:rPr>
        <w:t>is</w:t>
      </w:r>
      <w:r w:rsidRPr="00463D1D">
        <w:rPr>
          <w:rFonts w:ascii="Times New Roman" w:hAnsi="Times New Roman" w:cs="Times New Roman"/>
          <w:b/>
          <w:bCs/>
        </w:rPr>
        <w:t xml:space="preserve"> </w:t>
      </w:r>
      <w:r w:rsidRPr="00463D1D">
        <w:rPr>
          <w:rFonts w:ascii="Times New Roman" w:hAnsi="Times New Roman" w:cs="Times New Roman"/>
        </w:rPr>
        <w:t xml:space="preserve">made and duly processed and </w:t>
      </w:r>
      <w:r w:rsidR="003E7415" w:rsidRPr="00463D1D">
        <w:rPr>
          <w:rFonts w:ascii="Times New Roman" w:hAnsi="Times New Roman" w:cs="Times New Roman"/>
          <w:b/>
          <w:color w:val="231F20"/>
        </w:rPr>
        <w:t>AGO 20__</w:t>
      </w:r>
      <w:r w:rsidRPr="00463D1D">
        <w:rPr>
          <w:rFonts w:ascii="Times New Roman" w:hAnsi="Times New Roman" w:cs="Times New Roman"/>
          <w:b/>
          <w:color w:val="231F20"/>
        </w:rPr>
        <w:t xml:space="preserve"> National </w:t>
      </w:r>
      <w:r w:rsidR="003E7415" w:rsidRPr="00463D1D">
        <w:rPr>
          <w:rFonts w:ascii="Times New Roman" w:hAnsi="Times New Roman" w:cs="Times New Roman"/>
          <w:b/>
          <w:color w:val="231F20"/>
        </w:rPr>
        <w:t>Convention</w:t>
      </w:r>
      <w:r w:rsidRPr="00463D1D">
        <w:rPr>
          <w:rFonts w:ascii="Times New Roman" w:hAnsi="Times New Roman" w:cs="Times New Roman"/>
        </w:rPr>
        <w:t xml:space="preserve"> expressly accepts the application via formal confirmation.</w:t>
      </w:r>
    </w:p>
    <w:p w:rsidR="006536FC" w:rsidRPr="00463D1D" w:rsidRDefault="006536FC" w:rsidP="00463D1D">
      <w:pPr>
        <w:jc w:val="both"/>
        <w:rPr>
          <w:rFonts w:ascii="Times New Roman" w:hAnsi="Times New Roman" w:cs="Times New Roman"/>
        </w:rPr>
      </w:pPr>
    </w:p>
    <w:p w:rsidR="006536FC" w:rsidRPr="00463D1D" w:rsidRDefault="006536FC" w:rsidP="00463D1D">
      <w:pPr>
        <w:jc w:val="both"/>
        <w:rPr>
          <w:rFonts w:ascii="Times New Roman" w:hAnsi="Times New Roman" w:cs="Times New Roman"/>
          <w:b/>
          <w:bCs/>
        </w:rPr>
      </w:pPr>
      <w:r w:rsidRPr="00463D1D">
        <w:rPr>
          <w:rFonts w:ascii="Times New Roman" w:hAnsi="Times New Roman" w:cs="Times New Roman"/>
          <w:b/>
          <w:bCs/>
        </w:rPr>
        <w:t>Exhibit Booths</w:t>
      </w:r>
    </w:p>
    <w:p w:rsidR="006536FC" w:rsidRPr="00463D1D" w:rsidRDefault="006536FC" w:rsidP="00463D1D">
      <w:pPr>
        <w:jc w:val="both"/>
        <w:rPr>
          <w:rFonts w:ascii="Times New Roman" w:hAnsi="Times New Roman" w:cs="Times New Roman"/>
          <w:i/>
          <w:color w:val="FF0000"/>
        </w:rPr>
      </w:pPr>
      <w:r w:rsidRPr="00463D1D">
        <w:rPr>
          <w:rFonts w:ascii="Times New Roman" w:hAnsi="Times New Roman" w:cs="Times New Roman"/>
        </w:rPr>
        <w:t xml:space="preserve">Exhibit booths will be provisionally assigned on a first-come, first-served basis upon receipt of online order and electronic payment. No booth will be assigned without a completed exhibitor contract form and completed electronic payment.  </w:t>
      </w:r>
    </w:p>
    <w:p w:rsidR="006536FC" w:rsidRPr="00463D1D" w:rsidRDefault="006536FC" w:rsidP="00463D1D">
      <w:pPr>
        <w:jc w:val="both"/>
        <w:rPr>
          <w:rFonts w:ascii="Times New Roman" w:hAnsi="Times New Roman" w:cs="Times New Roman"/>
        </w:rPr>
      </w:pPr>
    </w:p>
    <w:p w:rsidR="006536FC" w:rsidRPr="00463D1D" w:rsidRDefault="006536FC" w:rsidP="00463D1D">
      <w:pPr>
        <w:autoSpaceDE w:val="0"/>
        <w:autoSpaceDN w:val="0"/>
        <w:adjustRightInd w:val="0"/>
        <w:jc w:val="both"/>
        <w:rPr>
          <w:rFonts w:ascii="Times New Roman" w:hAnsi="Times New Roman" w:cs="Times New Roman"/>
          <w:b/>
          <w:bCs/>
          <w:color w:val="040505"/>
        </w:rPr>
      </w:pPr>
      <w:r w:rsidRPr="00463D1D">
        <w:rPr>
          <w:rFonts w:ascii="Times New Roman" w:hAnsi="Times New Roman" w:cs="Times New Roman"/>
          <w:color w:val="040505"/>
        </w:rPr>
        <w:t xml:space="preserve">Each 10' x 10' booth receives 8' high white back drape, 3' high white side drape, one (1) 6' x 30" white skirted table, two (2) scoop chairs, one (1) wastebasket with liner, and a 7" x 44" one-line booth ID sign. </w:t>
      </w:r>
      <w:r w:rsidRPr="00463D1D">
        <w:rPr>
          <w:rFonts w:ascii="Times New Roman" w:hAnsi="Times New Roman" w:cs="Times New Roman"/>
          <w:bCs/>
          <w:color w:val="040505"/>
        </w:rPr>
        <w:t>The exhibit area is carpeted.</w:t>
      </w:r>
      <w:r w:rsidRPr="00463D1D">
        <w:rPr>
          <w:rFonts w:ascii="Times New Roman" w:hAnsi="Times New Roman" w:cs="Times New Roman"/>
          <w:b/>
          <w:bCs/>
          <w:color w:val="040505"/>
        </w:rPr>
        <w:t xml:space="preserve"> </w:t>
      </w:r>
      <w:r w:rsidRPr="00463D1D">
        <w:rPr>
          <w:rFonts w:ascii="Times New Roman" w:hAnsi="Times New Roman" w:cs="Times New Roman"/>
          <w:color w:val="040505"/>
        </w:rPr>
        <w:t xml:space="preserve">By order of the Fire Marshal, </w:t>
      </w:r>
      <w:r w:rsidRPr="00463D1D">
        <w:rPr>
          <w:rFonts w:ascii="Times New Roman" w:hAnsi="Times New Roman" w:cs="Times New Roman"/>
          <w:b/>
          <w:bCs/>
          <w:color w:val="040505"/>
        </w:rPr>
        <w:t xml:space="preserve">NOTHING MAY BE ATTACHED TO THIS DRAPE.  PLEASE NOTE: THERE ARE NO SUBSTITUTIONS ALLOWED. </w:t>
      </w:r>
    </w:p>
    <w:p w:rsidR="006536FC" w:rsidRPr="00463D1D" w:rsidRDefault="006536FC" w:rsidP="00463D1D">
      <w:pPr>
        <w:autoSpaceDE w:val="0"/>
        <w:autoSpaceDN w:val="0"/>
        <w:adjustRightInd w:val="0"/>
        <w:jc w:val="both"/>
        <w:rPr>
          <w:rFonts w:ascii="Times New Roman" w:eastAsia="Times New Roman" w:hAnsi="Times New Roman" w:cs="Times New Roman"/>
          <w:b/>
          <w:bCs/>
          <w:color w:val="040505"/>
        </w:rPr>
      </w:pPr>
    </w:p>
    <w:p w:rsidR="006536FC" w:rsidRPr="00463D1D" w:rsidRDefault="006536FC" w:rsidP="00463D1D">
      <w:pPr>
        <w:jc w:val="both"/>
        <w:rPr>
          <w:rFonts w:ascii="Times New Roman" w:eastAsia="Times New Roman" w:hAnsi="Times New Roman" w:cs="Times New Roman"/>
          <w:b/>
        </w:rPr>
      </w:pPr>
      <w:r w:rsidRPr="00463D1D">
        <w:rPr>
          <w:rFonts w:ascii="Times New Roman" w:eastAsia="Times New Roman" w:hAnsi="Times New Roman" w:cs="Times New Roman"/>
          <w:b/>
        </w:rPr>
        <w:t>Regular Booth Fee Schedule</w:t>
      </w:r>
    </w:p>
    <w:p w:rsidR="006536FC" w:rsidRPr="00463D1D" w:rsidRDefault="006536FC" w:rsidP="00463D1D">
      <w:pPr>
        <w:tabs>
          <w:tab w:val="right" w:pos="4770"/>
        </w:tabs>
        <w:ind w:left="720"/>
        <w:jc w:val="both"/>
        <w:rPr>
          <w:rFonts w:ascii="Times New Roman" w:eastAsia="Times New Roman" w:hAnsi="Times New Roman" w:cs="Times New Roman"/>
        </w:rPr>
      </w:pPr>
      <w:r w:rsidRPr="00463D1D">
        <w:rPr>
          <w:rFonts w:ascii="Times New Roman" w:eastAsia="Times New Roman" w:hAnsi="Times New Roman" w:cs="Times New Roman"/>
        </w:rPr>
        <w:t>Single regular booth</w:t>
      </w:r>
      <w:r w:rsidRPr="00463D1D">
        <w:rPr>
          <w:rFonts w:ascii="Times New Roman" w:eastAsia="Times New Roman" w:hAnsi="Times New Roman" w:cs="Times New Roman"/>
        </w:rPr>
        <w:tab/>
        <w:t>$850</w:t>
      </w:r>
    </w:p>
    <w:p w:rsidR="006536FC" w:rsidRPr="00463D1D" w:rsidRDefault="006536FC" w:rsidP="00463D1D">
      <w:pPr>
        <w:tabs>
          <w:tab w:val="right" w:pos="4770"/>
        </w:tabs>
        <w:ind w:left="720"/>
        <w:jc w:val="both"/>
        <w:rPr>
          <w:rFonts w:ascii="Times New Roman" w:eastAsia="Times New Roman" w:hAnsi="Times New Roman" w:cs="Times New Roman"/>
        </w:rPr>
      </w:pPr>
      <w:r w:rsidRPr="00463D1D">
        <w:rPr>
          <w:rFonts w:ascii="Times New Roman" w:eastAsia="Times New Roman" w:hAnsi="Times New Roman" w:cs="Times New Roman"/>
        </w:rPr>
        <w:t>Each additional regular booth</w:t>
      </w:r>
      <w:r w:rsidRPr="00463D1D">
        <w:rPr>
          <w:rFonts w:ascii="Times New Roman" w:eastAsia="Times New Roman" w:hAnsi="Times New Roman" w:cs="Times New Roman"/>
        </w:rPr>
        <w:tab/>
        <w:t>$765</w:t>
      </w:r>
    </w:p>
    <w:p w:rsidR="006536FC" w:rsidRPr="00463D1D" w:rsidRDefault="006536FC" w:rsidP="00463D1D">
      <w:pPr>
        <w:jc w:val="both"/>
        <w:rPr>
          <w:rFonts w:ascii="Times New Roman" w:eastAsia="Times New Roman" w:hAnsi="Times New Roman" w:cs="Times New Roman"/>
          <w:bCs/>
        </w:rPr>
      </w:pPr>
    </w:p>
    <w:p w:rsidR="006536FC" w:rsidRPr="00463D1D" w:rsidRDefault="006536FC" w:rsidP="00463D1D">
      <w:pPr>
        <w:jc w:val="both"/>
        <w:rPr>
          <w:rFonts w:ascii="Times New Roman" w:eastAsia="Times New Roman" w:hAnsi="Times New Roman" w:cs="Times New Roman"/>
          <w:b/>
          <w:bCs/>
        </w:rPr>
      </w:pPr>
      <w:r w:rsidRPr="00463D1D">
        <w:rPr>
          <w:rFonts w:ascii="Times New Roman" w:eastAsia="Times New Roman" w:hAnsi="Times New Roman" w:cs="Times New Roman"/>
          <w:bCs/>
        </w:rPr>
        <w:t>A</w:t>
      </w:r>
      <w:r w:rsidR="00635463" w:rsidRPr="00463D1D">
        <w:rPr>
          <w:rFonts w:ascii="Times New Roman" w:eastAsia="Times New Roman" w:hAnsi="Times New Roman" w:cs="Times New Roman"/>
          <w:bCs/>
        </w:rPr>
        <w:t xml:space="preserve"> limited number of premium; i.e., prime location,</w:t>
      </w:r>
      <w:r w:rsidRPr="00463D1D">
        <w:rPr>
          <w:rFonts w:ascii="Times New Roman" w:eastAsia="Times New Roman" w:hAnsi="Times New Roman" w:cs="Times New Roman"/>
          <w:bCs/>
        </w:rPr>
        <w:t xml:space="preserve"> booths are available for an additional charge. Premium booths in the Exhibit Hall are booth </w:t>
      </w:r>
      <w:proofErr w:type="gramStart"/>
      <w:r w:rsidRPr="00463D1D">
        <w:rPr>
          <w:rFonts w:ascii="Times New Roman" w:eastAsia="Times New Roman" w:hAnsi="Times New Roman" w:cs="Times New Roman"/>
          <w:bCs/>
        </w:rPr>
        <w:t xml:space="preserve">numbers </w:t>
      </w:r>
      <w:r w:rsidR="003E7415" w:rsidRPr="00463D1D">
        <w:rPr>
          <w:rFonts w:ascii="Times New Roman" w:eastAsia="Times New Roman" w:hAnsi="Times New Roman" w:cs="Times New Roman"/>
          <w:b/>
          <w:bCs/>
        </w:rPr>
        <w:t>???</w:t>
      </w:r>
      <w:proofErr w:type="gramEnd"/>
      <w:r w:rsidRPr="00463D1D">
        <w:rPr>
          <w:rFonts w:ascii="Times New Roman" w:eastAsia="Times New Roman" w:hAnsi="Times New Roman" w:cs="Times New Roman"/>
          <w:b/>
          <w:bCs/>
        </w:rPr>
        <w:t xml:space="preserve">   </w:t>
      </w:r>
    </w:p>
    <w:p w:rsidR="006536FC" w:rsidRPr="00463D1D" w:rsidRDefault="006536FC" w:rsidP="00463D1D">
      <w:pPr>
        <w:jc w:val="both"/>
        <w:rPr>
          <w:rFonts w:ascii="Times New Roman" w:eastAsia="Times New Roman" w:hAnsi="Times New Roman" w:cs="Times New Roman"/>
          <w:b/>
          <w:bCs/>
        </w:rPr>
      </w:pPr>
    </w:p>
    <w:p w:rsidR="006536FC" w:rsidRPr="00463D1D" w:rsidRDefault="006536FC" w:rsidP="00463D1D">
      <w:pPr>
        <w:jc w:val="both"/>
        <w:rPr>
          <w:rFonts w:ascii="Times New Roman" w:eastAsia="Times New Roman" w:hAnsi="Times New Roman" w:cs="Times New Roman"/>
          <w:b/>
          <w:bCs/>
        </w:rPr>
      </w:pPr>
      <w:r w:rsidRPr="00463D1D">
        <w:rPr>
          <w:rFonts w:ascii="Times New Roman" w:eastAsia="Times New Roman" w:hAnsi="Times New Roman" w:cs="Times New Roman"/>
          <w:b/>
          <w:bCs/>
        </w:rPr>
        <w:t>Premium Booth Fee Schedule</w:t>
      </w:r>
    </w:p>
    <w:p w:rsidR="006536FC" w:rsidRPr="00463D1D" w:rsidRDefault="006536FC" w:rsidP="00463D1D">
      <w:pPr>
        <w:tabs>
          <w:tab w:val="right" w:pos="4770"/>
        </w:tabs>
        <w:ind w:left="720"/>
        <w:jc w:val="both"/>
        <w:rPr>
          <w:rFonts w:ascii="Times New Roman" w:eastAsia="Times New Roman" w:hAnsi="Times New Roman" w:cs="Times New Roman"/>
          <w:bCs/>
        </w:rPr>
      </w:pPr>
      <w:r w:rsidRPr="00463D1D">
        <w:rPr>
          <w:rFonts w:ascii="Times New Roman" w:eastAsia="Times New Roman" w:hAnsi="Times New Roman" w:cs="Times New Roman"/>
          <w:bCs/>
        </w:rPr>
        <w:t>Single premium booth</w:t>
      </w:r>
      <w:r w:rsidRPr="00463D1D">
        <w:rPr>
          <w:rFonts w:ascii="Times New Roman" w:eastAsia="Times New Roman" w:hAnsi="Times New Roman" w:cs="Times New Roman"/>
          <w:bCs/>
        </w:rPr>
        <w:tab/>
        <w:t>$</w:t>
      </w:r>
      <w:r w:rsidR="00CD5CF7" w:rsidRPr="00463D1D">
        <w:rPr>
          <w:rFonts w:ascii="Times New Roman" w:eastAsia="Times New Roman" w:hAnsi="Times New Roman" w:cs="Times New Roman"/>
          <w:bCs/>
        </w:rPr>
        <w:t>950</w:t>
      </w:r>
    </w:p>
    <w:p w:rsidR="006536FC" w:rsidRPr="00463D1D" w:rsidRDefault="006536FC" w:rsidP="00463D1D">
      <w:pPr>
        <w:tabs>
          <w:tab w:val="right" w:pos="4770"/>
        </w:tabs>
        <w:ind w:left="720"/>
        <w:jc w:val="both"/>
        <w:rPr>
          <w:rFonts w:ascii="Times New Roman" w:eastAsia="Times New Roman" w:hAnsi="Times New Roman" w:cs="Times New Roman"/>
          <w:bCs/>
        </w:rPr>
      </w:pPr>
      <w:r w:rsidRPr="00463D1D">
        <w:rPr>
          <w:rFonts w:ascii="Times New Roman" w:eastAsia="Times New Roman" w:hAnsi="Times New Roman" w:cs="Times New Roman"/>
          <w:bCs/>
        </w:rPr>
        <w:t>Ea</w:t>
      </w:r>
      <w:r w:rsidR="00BD4E09" w:rsidRPr="00463D1D">
        <w:rPr>
          <w:rFonts w:ascii="Times New Roman" w:eastAsia="Times New Roman" w:hAnsi="Times New Roman" w:cs="Times New Roman"/>
          <w:bCs/>
        </w:rPr>
        <w:t>ch additional premium booth</w:t>
      </w:r>
      <w:r w:rsidR="00BD4E09" w:rsidRPr="00463D1D">
        <w:rPr>
          <w:rFonts w:ascii="Times New Roman" w:eastAsia="Times New Roman" w:hAnsi="Times New Roman" w:cs="Times New Roman"/>
          <w:bCs/>
        </w:rPr>
        <w:tab/>
        <w:t>$855</w:t>
      </w:r>
    </w:p>
    <w:p w:rsidR="006536FC" w:rsidRPr="00463D1D" w:rsidRDefault="006536FC" w:rsidP="00463D1D">
      <w:pPr>
        <w:tabs>
          <w:tab w:val="right" w:pos="4770"/>
        </w:tabs>
        <w:ind w:left="720"/>
        <w:jc w:val="both"/>
        <w:rPr>
          <w:rFonts w:ascii="Times New Roman" w:eastAsia="Times New Roman" w:hAnsi="Times New Roman" w:cs="Times New Roman"/>
          <w:bCs/>
        </w:rPr>
      </w:pPr>
      <w:r w:rsidRPr="00463D1D">
        <w:rPr>
          <w:rFonts w:ascii="Times New Roman" w:eastAsia="Times New Roman" w:hAnsi="Times New Roman" w:cs="Times New Roman"/>
          <w:bCs/>
        </w:rPr>
        <w:t>Ea</w:t>
      </w:r>
      <w:r w:rsidR="00BD4E09" w:rsidRPr="00463D1D">
        <w:rPr>
          <w:rFonts w:ascii="Times New Roman" w:eastAsia="Times New Roman" w:hAnsi="Times New Roman" w:cs="Times New Roman"/>
          <w:bCs/>
        </w:rPr>
        <w:t>ch additional regular booth</w:t>
      </w:r>
      <w:r w:rsidR="00BD4E09" w:rsidRPr="00463D1D">
        <w:rPr>
          <w:rFonts w:ascii="Times New Roman" w:eastAsia="Times New Roman" w:hAnsi="Times New Roman" w:cs="Times New Roman"/>
          <w:bCs/>
        </w:rPr>
        <w:tab/>
        <w:t>$765</w:t>
      </w:r>
    </w:p>
    <w:p w:rsidR="006536FC" w:rsidRDefault="006536FC" w:rsidP="00463D1D">
      <w:pPr>
        <w:tabs>
          <w:tab w:val="right" w:pos="4770"/>
        </w:tabs>
        <w:ind w:left="720"/>
        <w:jc w:val="both"/>
        <w:rPr>
          <w:rFonts w:ascii="Times New Roman" w:eastAsia="Times New Roman" w:hAnsi="Times New Roman" w:cs="Times New Roman"/>
          <w:bCs/>
        </w:rPr>
      </w:pPr>
    </w:p>
    <w:p w:rsidR="00CF4979" w:rsidRDefault="00CF4979" w:rsidP="00463D1D">
      <w:pPr>
        <w:tabs>
          <w:tab w:val="right" w:pos="4770"/>
        </w:tabs>
        <w:ind w:left="720"/>
        <w:jc w:val="both"/>
        <w:rPr>
          <w:rFonts w:ascii="Times New Roman" w:eastAsia="Times New Roman" w:hAnsi="Times New Roman" w:cs="Times New Roman"/>
          <w:bCs/>
        </w:rPr>
      </w:pPr>
    </w:p>
    <w:p w:rsidR="00CF4979" w:rsidRDefault="00CF4979" w:rsidP="00463D1D">
      <w:pPr>
        <w:tabs>
          <w:tab w:val="right" w:pos="4770"/>
        </w:tabs>
        <w:ind w:left="720"/>
        <w:jc w:val="both"/>
        <w:rPr>
          <w:rFonts w:ascii="Times New Roman" w:eastAsia="Times New Roman" w:hAnsi="Times New Roman" w:cs="Times New Roman"/>
          <w:bCs/>
        </w:rPr>
      </w:pPr>
    </w:p>
    <w:p w:rsidR="00CF4979" w:rsidRPr="00463D1D" w:rsidRDefault="00CF4979" w:rsidP="00463D1D">
      <w:pPr>
        <w:tabs>
          <w:tab w:val="right" w:pos="4770"/>
        </w:tabs>
        <w:ind w:left="720"/>
        <w:jc w:val="both"/>
        <w:rPr>
          <w:rFonts w:ascii="Times New Roman" w:eastAsia="Times New Roman" w:hAnsi="Times New Roman" w:cs="Times New Roman"/>
          <w:bCs/>
        </w:rPr>
      </w:pPr>
    </w:p>
    <w:p w:rsidR="00EE25EE" w:rsidRPr="00463D1D" w:rsidRDefault="00EE25EE" w:rsidP="00463D1D">
      <w:pPr>
        <w:jc w:val="both"/>
        <w:rPr>
          <w:rFonts w:ascii="Times New Roman" w:eastAsia="Times New Roman" w:hAnsi="Times New Roman" w:cs="Times New Roman"/>
          <w:b/>
          <w:bCs/>
        </w:rPr>
      </w:pPr>
      <w:r w:rsidRPr="00463D1D">
        <w:rPr>
          <w:rFonts w:ascii="Times New Roman" w:eastAsia="Times New Roman" w:hAnsi="Times New Roman" w:cs="Times New Roman"/>
          <w:b/>
          <w:bCs/>
        </w:rPr>
        <w:lastRenderedPageBreak/>
        <w:t>Basic Table set-up</w:t>
      </w:r>
    </w:p>
    <w:p w:rsidR="00EE25EE" w:rsidRPr="00463D1D" w:rsidRDefault="00DA772C" w:rsidP="00463D1D">
      <w:pPr>
        <w:jc w:val="both"/>
        <w:rPr>
          <w:rFonts w:ascii="Times New Roman" w:eastAsia="Times New Roman" w:hAnsi="Times New Roman" w:cs="Times New Roman"/>
          <w:b/>
          <w:bCs/>
        </w:rPr>
      </w:pPr>
      <w:r w:rsidRPr="00463D1D">
        <w:rPr>
          <w:rFonts w:ascii="Times New Roman" w:eastAsia="Times New Roman" w:hAnsi="Times New Roman" w:cs="Times New Roman"/>
          <w:bCs/>
        </w:rPr>
        <w:t>New literature display tables</w:t>
      </w:r>
      <w:r w:rsidR="00EE25EE" w:rsidRPr="00463D1D">
        <w:rPr>
          <w:rFonts w:ascii="Times New Roman" w:eastAsia="Times New Roman" w:hAnsi="Times New Roman" w:cs="Times New Roman"/>
          <w:bCs/>
        </w:rPr>
        <w:t xml:space="preserve"> are very visible tables </w:t>
      </w:r>
      <w:proofErr w:type="gramStart"/>
      <w:r w:rsidR="00EE25EE" w:rsidRPr="00463D1D">
        <w:rPr>
          <w:rFonts w:ascii="Times New Roman" w:eastAsia="Times New Roman" w:hAnsi="Times New Roman" w:cs="Times New Roman"/>
          <w:bCs/>
        </w:rPr>
        <w:t>place</w:t>
      </w:r>
      <w:r w:rsidRPr="00463D1D">
        <w:rPr>
          <w:rFonts w:ascii="Times New Roman" w:eastAsia="Times New Roman" w:hAnsi="Times New Roman" w:cs="Times New Roman"/>
          <w:bCs/>
        </w:rPr>
        <w:t>d</w:t>
      </w:r>
      <w:r w:rsidR="003E7415" w:rsidRPr="00463D1D">
        <w:rPr>
          <w:rFonts w:ascii="Times New Roman" w:eastAsia="Times New Roman" w:hAnsi="Times New Roman" w:cs="Times New Roman"/>
          <w:bCs/>
        </w:rPr>
        <w:t xml:space="preserve"> ???</w:t>
      </w:r>
      <w:r w:rsidR="00EE25EE" w:rsidRPr="00463D1D">
        <w:rPr>
          <w:rFonts w:ascii="Times New Roman" w:eastAsia="Times New Roman" w:hAnsi="Times New Roman" w:cs="Times New Roman"/>
          <w:bCs/>
        </w:rPr>
        <w:t>.</w:t>
      </w:r>
      <w:proofErr w:type="gramEnd"/>
      <w:r w:rsidR="00EE25EE" w:rsidRPr="00463D1D">
        <w:rPr>
          <w:rFonts w:ascii="Times New Roman" w:eastAsia="Times New Roman" w:hAnsi="Times New Roman" w:cs="Times New Roman"/>
          <w:bCs/>
        </w:rPr>
        <w:t xml:space="preserve"> The tables will have two chairs and a table covering. </w:t>
      </w:r>
      <w:r w:rsidR="00EE25EE" w:rsidRPr="00463D1D">
        <w:rPr>
          <w:rFonts w:ascii="Times New Roman" w:eastAsia="Times New Roman" w:hAnsi="Times New Roman" w:cs="Times New Roman"/>
          <w:b/>
          <w:bCs/>
          <w:u w:val="single"/>
        </w:rPr>
        <w:t>They will be in an un-secured area and will not receive a complimentary registration.</w:t>
      </w:r>
      <w:r w:rsidR="00EE25EE" w:rsidRPr="00463D1D">
        <w:rPr>
          <w:rFonts w:ascii="Times New Roman" w:eastAsia="Times New Roman" w:hAnsi="Times New Roman" w:cs="Times New Roman"/>
          <w:b/>
          <w:bCs/>
        </w:rPr>
        <w:tab/>
      </w:r>
    </w:p>
    <w:p w:rsidR="00EE25EE" w:rsidRPr="00463D1D" w:rsidRDefault="0015617E" w:rsidP="00463D1D">
      <w:pPr>
        <w:ind w:firstLine="720"/>
        <w:jc w:val="both"/>
        <w:rPr>
          <w:rFonts w:ascii="Times New Roman" w:eastAsia="Times New Roman" w:hAnsi="Times New Roman" w:cs="Times New Roman"/>
          <w:bCs/>
        </w:rPr>
      </w:pPr>
      <w:r w:rsidRPr="00463D1D">
        <w:rPr>
          <w:rFonts w:ascii="Times New Roman" w:eastAsia="Times New Roman" w:hAnsi="Times New Roman" w:cs="Times New Roman"/>
          <w:bCs/>
        </w:rPr>
        <w:t>One 6</w:t>
      </w:r>
      <w:r w:rsidR="00EE25EE" w:rsidRPr="00463D1D">
        <w:rPr>
          <w:rFonts w:ascii="Times New Roman" w:eastAsia="Times New Roman" w:hAnsi="Times New Roman" w:cs="Times New Roman"/>
          <w:bCs/>
        </w:rPr>
        <w:t xml:space="preserve">’ table </w:t>
      </w:r>
      <w:r w:rsidR="00EE25EE" w:rsidRPr="00463D1D">
        <w:rPr>
          <w:rFonts w:ascii="Times New Roman" w:eastAsia="Times New Roman" w:hAnsi="Times New Roman" w:cs="Times New Roman"/>
          <w:bCs/>
        </w:rPr>
        <w:tab/>
      </w:r>
      <w:r w:rsidR="00EE25EE" w:rsidRPr="00463D1D">
        <w:rPr>
          <w:rFonts w:ascii="Times New Roman" w:eastAsia="Times New Roman" w:hAnsi="Times New Roman" w:cs="Times New Roman"/>
          <w:bCs/>
        </w:rPr>
        <w:tab/>
      </w:r>
      <w:r w:rsidR="00EE25EE" w:rsidRPr="00463D1D">
        <w:rPr>
          <w:rFonts w:ascii="Times New Roman" w:eastAsia="Times New Roman" w:hAnsi="Times New Roman" w:cs="Times New Roman"/>
          <w:bCs/>
        </w:rPr>
        <w:tab/>
      </w:r>
      <w:r w:rsidR="00EE25EE" w:rsidRPr="00463D1D">
        <w:rPr>
          <w:rFonts w:ascii="Times New Roman" w:eastAsia="Times New Roman" w:hAnsi="Times New Roman" w:cs="Times New Roman"/>
          <w:bCs/>
        </w:rPr>
        <w:tab/>
        <w:t>$100</w:t>
      </w:r>
    </w:p>
    <w:p w:rsidR="00CF4979" w:rsidRDefault="00CF4979" w:rsidP="00463D1D">
      <w:pPr>
        <w:jc w:val="both"/>
        <w:rPr>
          <w:rFonts w:ascii="Times New Roman" w:eastAsia="Times New Roman" w:hAnsi="Times New Roman" w:cs="Times New Roman"/>
          <w:b/>
          <w:bCs/>
        </w:rPr>
      </w:pPr>
    </w:p>
    <w:p w:rsidR="006536FC" w:rsidRPr="00463D1D" w:rsidRDefault="006536FC" w:rsidP="00463D1D">
      <w:pPr>
        <w:jc w:val="both"/>
        <w:rPr>
          <w:rFonts w:ascii="Times New Roman" w:eastAsia="Times New Roman" w:hAnsi="Times New Roman" w:cs="Times New Roman"/>
          <w:b/>
          <w:bCs/>
        </w:rPr>
      </w:pPr>
      <w:r w:rsidRPr="00463D1D">
        <w:rPr>
          <w:rFonts w:ascii="Times New Roman" w:eastAsia="Times New Roman" w:hAnsi="Times New Roman" w:cs="Times New Roman"/>
          <w:b/>
          <w:bCs/>
        </w:rPr>
        <w:t>Demonstration Rooms</w:t>
      </w:r>
    </w:p>
    <w:p w:rsidR="006536FC" w:rsidRPr="00463D1D" w:rsidRDefault="00CD5CF7" w:rsidP="00463D1D">
      <w:pPr>
        <w:jc w:val="both"/>
        <w:rPr>
          <w:rFonts w:ascii="Times New Roman" w:eastAsia="Times New Roman" w:hAnsi="Times New Roman" w:cs="Times New Roman"/>
        </w:rPr>
      </w:pPr>
      <w:r w:rsidRPr="00463D1D">
        <w:rPr>
          <w:rFonts w:ascii="Times New Roman" w:eastAsia="Times New Roman" w:hAnsi="Times New Roman" w:cs="Times New Roman"/>
        </w:rPr>
        <w:t xml:space="preserve">Two </w:t>
      </w:r>
      <w:r w:rsidR="006536FC" w:rsidRPr="00463D1D">
        <w:rPr>
          <w:rFonts w:ascii="Times New Roman" w:eastAsia="Times New Roman" w:hAnsi="Times New Roman" w:cs="Times New Roman"/>
        </w:rPr>
        <w:t>Demonstration rooms will be assigned on a first-come, first-served basis.</w:t>
      </w:r>
      <w:r w:rsidR="006536FC" w:rsidRPr="00463D1D">
        <w:rPr>
          <w:rFonts w:ascii="Times New Roman" w:eastAsia="Times New Roman" w:hAnsi="Times New Roman" w:cs="Times New Roman"/>
          <w:b/>
          <w:bCs/>
        </w:rPr>
        <w:t xml:space="preserve"> </w:t>
      </w:r>
      <w:r w:rsidR="006536FC" w:rsidRPr="00463D1D">
        <w:rPr>
          <w:rFonts w:ascii="Times New Roman" w:eastAsia="Times New Roman" w:hAnsi="Times New Roman" w:cs="Times New Roman"/>
        </w:rPr>
        <w:t xml:space="preserve">Room assignments, based on applicant’s choice preference, will be made in the order the online application and payment are received. Assignment of all space is the sole responsibility of the Exhibits Committee for the </w:t>
      </w:r>
      <w:r w:rsidR="003E7415" w:rsidRPr="00463D1D">
        <w:rPr>
          <w:rFonts w:ascii="Times New Roman" w:hAnsi="Times New Roman" w:cs="Times New Roman"/>
          <w:b/>
          <w:color w:val="231F20"/>
        </w:rPr>
        <w:t>AGO 20__</w:t>
      </w:r>
      <w:r w:rsidR="006536FC" w:rsidRPr="00463D1D">
        <w:rPr>
          <w:rFonts w:ascii="Times New Roman" w:hAnsi="Times New Roman" w:cs="Times New Roman"/>
          <w:b/>
          <w:color w:val="231F20"/>
        </w:rPr>
        <w:t xml:space="preserve"> National </w:t>
      </w:r>
      <w:r w:rsidR="003E7415" w:rsidRPr="00463D1D">
        <w:rPr>
          <w:rFonts w:ascii="Times New Roman" w:hAnsi="Times New Roman" w:cs="Times New Roman"/>
          <w:b/>
          <w:color w:val="231F20"/>
        </w:rPr>
        <w:t>Convention</w:t>
      </w:r>
      <w:r w:rsidR="006536FC" w:rsidRPr="00463D1D">
        <w:rPr>
          <w:rFonts w:ascii="Times New Roman" w:eastAsia="Times New Roman" w:hAnsi="Times New Roman" w:cs="Times New Roman"/>
        </w:rPr>
        <w:t xml:space="preserve">.  </w:t>
      </w:r>
    </w:p>
    <w:p w:rsidR="006536FC" w:rsidRPr="00463D1D" w:rsidRDefault="006536FC" w:rsidP="00463D1D">
      <w:pPr>
        <w:jc w:val="both"/>
        <w:rPr>
          <w:rFonts w:ascii="Times New Roman" w:eastAsia="Times New Roman" w:hAnsi="Times New Roman" w:cs="Times New Roman"/>
        </w:rPr>
      </w:pPr>
    </w:p>
    <w:p w:rsidR="006536FC" w:rsidRPr="00463D1D" w:rsidRDefault="006536FC" w:rsidP="00463D1D">
      <w:pPr>
        <w:jc w:val="both"/>
        <w:rPr>
          <w:rFonts w:ascii="Times New Roman" w:eastAsia="Times New Roman" w:hAnsi="Times New Roman" w:cs="Times New Roman"/>
          <w:b/>
        </w:rPr>
      </w:pPr>
      <w:r w:rsidRPr="00463D1D">
        <w:rPr>
          <w:rFonts w:ascii="Times New Roman" w:eastAsia="Times New Roman" w:hAnsi="Times New Roman" w:cs="Times New Roman"/>
          <w:b/>
        </w:rPr>
        <w:t>Demonstration Room Fee Schedule</w:t>
      </w:r>
    </w:p>
    <w:p w:rsidR="006536FC" w:rsidRPr="00463D1D" w:rsidRDefault="00CF4979" w:rsidP="00463D1D">
      <w:pPr>
        <w:tabs>
          <w:tab w:val="right" w:pos="5130"/>
        </w:tabs>
        <w:ind w:left="720"/>
        <w:jc w:val="both"/>
        <w:rPr>
          <w:rFonts w:ascii="Times New Roman" w:eastAsia="Times New Roman" w:hAnsi="Times New Roman" w:cs="Times New Roman"/>
        </w:rPr>
      </w:pPr>
      <w:r>
        <w:rPr>
          <w:rFonts w:ascii="Times New Roman" w:eastAsia="Times New Roman" w:hAnsi="Times New Roman" w:cs="Times New Roman"/>
        </w:rPr>
        <w:t xml:space="preserve">Room </w:t>
      </w:r>
      <w:r w:rsidR="00CD5CF7" w:rsidRPr="00463D1D">
        <w:rPr>
          <w:rFonts w:ascii="Times New Roman" w:eastAsia="Times New Roman" w:hAnsi="Times New Roman" w:cs="Times New Roman"/>
        </w:rPr>
        <w:t>A uncarpeted</w:t>
      </w:r>
      <w:r>
        <w:rPr>
          <w:rFonts w:ascii="Times New Roman" w:eastAsia="Times New Roman" w:hAnsi="Times New Roman" w:cs="Times New Roman"/>
        </w:rPr>
        <w:tab/>
      </w:r>
      <w:r w:rsidR="006536FC" w:rsidRPr="00463D1D">
        <w:rPr>
          <w:rFonts w:ascii="Times New Roman" w:eastAsia="Times New Roman" w:hAnsi="Times New Roman" w:cs="Times New Roman"/>
        </w:rPr>
        <w:t>$</w:t>
      </w:r>
      <w:r w:rsidR="00CD5CF7" w:rsidRPr="00463D1D">
        <w:rPr>
          <w:rFonts w:ascii="Times New Roman" w:eastAsia="Times New Roman" w:hAnsi="Times New Roman" w:cs="Times New Roman"/>
        </w:rPr>
        <w:t>3</w:t>
      </w:r>
      <w:r>
        <w:rPr>
          <w:rFonts w:ascii="Times New Roman" w:eastAsia="Times New Roman" w:hAnsi="Times New Roman" w:cs="Times New Roman"/>
        </w:rPr>
        <w:t>,</w:t>
      </w:r>
      <w:r w:rsidR="00CD5CF7" w:rsidRPr="00463D1D">
        <w:rPr>
          <w:rFonts w:ascii="Times New Roman" w:eastAsia="Times New Roman" w:hAnsi="Times New Roman" w:cs="Times New Roman"/>
        </w:rPr>
        <w:t>000</w:t>
      </w:r>
    </w:p>
    <w:p w:rsidR="006536FC" w:rsidRPr="00463D1D" w:rsidRDefault="00CF4979" w:rsidP="00463D1D">
      <w:pPr>
        <w:tabs>
          <w:tab w:val="right" w:pos="5130"/>
        </w:tabs>
        <w:ind w:left="720"/>
        <w:jc w:val="both"/>
        <w:rPr>
          <w:rFonts w:ascii="Times New Roman" w:eastAsia="Times New Roman" w:hAnsi="Times New Roman" w:cs="Times New Roman"/>
        </w:rPr>
      </w:pPr>
      <w:r>
        <w:rPr>
          <w:rFonts w:ascii="Times New Roman" w:eastAsia="Times New Roman" w:hAnsi="Times New Roman" w:cs="Times New Roman"/>
        </w:rPr>
        <w:t xml:space="preserve">Room </w:t>
      </w:r>
      <w:r w:rsidR="00CD5CF7" w:rsidRPr="00463D1D">
        <w:rPr>
          <w:rFonts w:ascii="Times New Roman" w:eastAsia="Times New Roman" w:hAnsi="Times New Roman" w:cs="Times New Roman"/>
        </w:rPr>
        <w:t>B carpeted</w:t>
      </w:r>
      <w:r w:rsidR="00CD5CF7" w:rsidRPr="00463D1D">
        <w:rPr>
          <w:rFonts w:ascii="Times New Roman" w:eastAsia="Times New Roman" w:hAnsi="Times New Roman" w:cs="Times New Roman"/>
        </w:rPr>
        <w:tab/>
      </w:r>
      <w:r w:rsidR="006536FC" w:rsidRPr="00463D1D">
        <w:rPr>
          <w:rFonts w:ascii="Times New Roman" w:eastAsia="Times New Roman" w:hAnsi="Times New Roman" w:cs="Times New Roman"/>
        </w:rPr>
        <w:t>$</w:t>
      </w:r>
      <w:r w:rsidR="00CD5CF7" w:rsidRPr="00463D1D">
        <w:rPr>
          <w:rFonts w:ascii="Times New Roman" w:eastAsia="Times New Roman" w:hAnsi="Times New Roman" w:cs="Times New Roman"/>
        </w:rPr>
        <w:t>3</w:t>
      </w:r>
      <w:r>
        <w:rPr>
          <w:rFonts w:ascii="Times New Roman" w:eastAsia="Times New Roman" w:hAnsi="Times New Roman" w:cs="Times New Roman"/>
        </w:rPr>
        <w:t>,</w:t>
      </w:r>
      <w:r w:rsidR="00CD5CF7" w:rsidRPr="00463D1D">
        <w:rPr>
          <w:rFonts w:ascii="Times New Roman" w:eastAsia="Times New Roman" w:hAnsi="Times New Roman" w:cs="Times New Roman"/>
        </w:rPr>
        <w:t>000</w:t>
      </w:r>
    </w:p>
    <w:p w:rsidR="006536FC" w:rsidRPr="00463D1D" w:rsidRDefault="003822E1" w:rsidP="00463D1D">
      <w:pPr>
        <w:jc w:val="both"/>
        <w:rPr>
          <w:rFonts w:ascii="Times New Roman" w:eastAsia="MS Mincho" w:hAnsi="Times New Roman" w:cs="Times New Roman"/>
          <w:b/>
        </w:rPr>
      </w:pPr>
      <w:r w:rsidRPr="00463D1D">
        <w:rPr>
          <w:rFonts w:ascii="Times New Roman" w:eastAsia="MS Mincho" w:hAnsi="Times New Roman" w:cs="Times New Roman"/>
          <w:b/>
        </w:rPr>
        <w:tab/>
      </w:r>
    </w:p>
    <w:p w:rsidR="006536FC" w:rsidRPr="00463D1D" w:rsidRDefault="006536FC" w:rsidP="00463D1D">
      <w:pPr>
        <w:jc w:val="both"/>
        <w:rPr>
          <w:rFonts w:ascii="Times New Roman" w:eastAsia="Times New Roman" w:hAnsi="Times New Roman" w:cs="Times New Roman"/>
          <w:color w:val="FF0000"/>
        </w:rPr>
      </w:pPr>
      <w:r w:rsidRPr="00463D1D">
        <w:rPr>
          <w:rFonts w:ascii="Times New Roman" w:eastAsia="Times New Roman" w:hAnsi="Times New Roman" w:cs="Times New Roman"/>
        </w:rPr>
        <w:t>Each demonstration room will include two (2) chairs and one (1) wastebasket. Signs placed in hallways close to the room will identify demonstration rooms</w:t>
      </w:r>
    </w:p>
    <w:p w:rsidR="00CD5CF7" w:rsidRPr="00463D1D" w:rsidRDefault="00CD5CF7" w:rsidP="00463D1D">
      <w:pPr>
        <w:jc w:val="both"/>
        <w:rPr>
          <w:rFonts w:ascii="Times New Roman" w:hAnsi="Times New Roman" w:cs="Times New Roman"/>
        </w:rPr>
      </w:pPr>
    </w:p>
    <w:p w:rsidR="006536FC" w:rsidRPr="00463D1D" w:rsidRDefault="006536FC" w:rsidP="00463D1D">
      <w:pPr>
        <w:jc w:val="both"/>
        <w:rPr>
          <w:rFonts w:ascii="Times New Roman" w:hAnsi="Times New Roman" w:cs="Times New Roman"/>
          <w:b/>
          <w:bCs/>
        </w:rPr>
      </w:pPr>
      <w:r w:rsidRPr="00463D1D">
        <w:rPr>
          <w:rFonts w:ascii="Times New Roman" w:hAnsi="Times New Roman" w:cs="Times New Roman"/>
          <w:b/>
          <w:bCs/>
        </w:rPr>
        <w:t xml:space="preserve">Complimentary Registration </w:t>
      </w:r>
    </w:p>
    <w:p w:rsidR="006536FC" w:rsidRPr="00463D1D" w:rsidRDefault="006536FC" w:rsidP="00463D1D">
      <w:pPr>
        <w:jc w:val="both"/>
        <w:rPr>
          <w:rFonts w:ascii="Times New Roman" w:hAnsi="Times New Roman" w:cs="Times New Roman"/>
        </w:rPr>
      </w:pPr>
      <w:r w:rsidRPr="00463D1D">
        <w:rPr>
          <w:rFonts w:ascii="Times New Roman" w:hAnsi="Times New Roman" w:cs="Times New Roman"/>
        </w:rPr>
        <w:t>Each exhibitor renting a booth will receive ONE (1) complimentary registration per booth. Each exhibitor renting a demonstration room will receive TWO (2) complimentary registrations. We will provide a unique code for</w:t>
      </w:r>
      <w:r w:rsidR="003E7415" w:rsidRPr="00463D1D">
        <w:rPr>
          <w:rFonts w:ascii="Times New Roman" w:hAnsi="Times New Roman" w:cs="Times New Roman"/>
        </w:rPr>
        <w:t xml:space="preserve"> the online registration portal.</w:t>
      </w:r>
    </w:p>
    <w:p w:rsidR="00CD5CF7" w:rsidRPr="00463D1D" w:rsidRDefault="00CD5CF7" w:rsidP="00463D1D">
      <w:pPr>
        <w:jc w:val="both"/>
        <w:rPr>
          <w:rFonts w:ascii="Times New Roman" w:hAnsi="Times New Roman" w:cs="Times New Roman"/>
        </w:rPr>
      </w:pPr>
    </w:p>
    <w:p w:rsidR="006536FC" w:rsidRPr="00463D1D" w:rsidRDefault="00CF4979" w:rsidP="00463D1D">
      <w:pPr>
        <w:jc w:val="both"/>
        <w:rPr>
          <w:rFonts w:ascii="Times New Roman" w:hAnsi="Times New Roman" w:cs="Times New Roman"/>
        </w:rPr>
      </w:pPr>
      <w:r>
        <w:rPr>
          <w:rFonts w:ascii="Times New Roman" w:hAnsi="Times New Roman" w:cs="Times New Roman"/>
        </w:rPr>
        <w:t xml:space="preserve">NOTE: </w:t>
      </w:r>
      <w:r w:rsidR="006536FC" w:rsidRPr="00463D1D">
        <w:rPr>
          <w:rFonts w:ascii="Times New Roman" w:hAnsi="Times New Roman" w:cs="Times New Roman"/>
        </w:rPr>
        <w:t xml:space="preserve">Renting of a booth does NOT </w:t>
      </w:r>
      <w:r w:rsidR="006536FC" w:rsidRPr="00463D1D">
        <w:rPr>
          <w:rFonts w:ascii="Times New Roman" w:hAnsi="Times New Roman" w:cs="Times New Roman"/>
          <w:b/>
        </w:rPr>
        <w:t>register</w:t>
      </w:r>
      <w:r w:rsidR="006536FC" w:rsidRPr="00463D1D">
        <w:rPr>
          <w:rFonts w:ascii="Times New Roman" w:hAnsi="Times New Roman" w:cs="Times New Roman"/>
        </w:rPr>
        <w:t xml:space="preserve"> the person or individual for the convention. Registration of individuals must be accomplished through </w:t>
      </w:r>
      <w:proofErr w:type="gramStart"/>
      <w:r w:rsidR="003E7415" w:rsidRPr="00463D1D">
        <w:rPr>
          <w:rStyle w:val="Hyperlink"/>
          <w:rFonts w:ascii="Times New Roman" w:hAnsi="Times New Roman" w:cs="Times New Roman"/>
        </w:rPr>
        <w:t>www.???</w:t>
      </w:r>
      <w:proofErr w:type="gramEnd"/>
      <w:r w:rsidR="006536FC" w:rsidRPr="00463D1D">
        <w:rPr>
          <w:rFonts w:ascii="Times New Roman" w:hAnsi="Times New Roman" w:cs="Times New Roman"/>
          <w:color w:val="FF0000"/>
        </w:rPr>
        <w:t xml:space="preserve"> </w:t>
      </w:r>
      <w:proofErr w:type="gramStart"/>
      <w:r w:rsidR="006536FC" w:rsidRPr="00463D1D">
        <w:rPr>
          <w:rFonts w:ascii="Times New Roman" w:hAnsi="Times New Roman" w:cs="Times New Roman"/>
        </w:rPr>
        <w:t>beginning</w:t>
      </w:r>
      <w:r w:rsidR="003E7415" w:rsidRPr="00463D1D">
        <w:rPr>
          <w:rFonts w:ascii="Times New Roman" w:hAnsi="Times New Roman" w:cs="Times New Roman"/>
        </w:rPr>
        <w:t xml:space="preserve"> ???</w:t>
      </w:r>
      <w:r w:rsidR="006536FC" w:rsidRPr="00463D1D">
        <w:rPr>
          <w:rFonts w:ascii="Times New Roman" w:hAnsi="Times New Roman" w:cs="Times New Roman"/>
        </w:rPr>
        <w:t>.</w:t>
      </w:r>
      <w:proofErr w:type="gramEnd"/>
      <w:r w:rsidR="006536FC" w:rsidRPr="00463D1D">
        <w:rPr>
          <w:rFonts w:ascii="Times New Roman" w:hAnsi="Times New Roman" w:cs="Times New Roman"/>
        </w:rPr>
        <w:t xml:space="preserve">    </w:t>
      </w:r>
    </w:p>
    <w:p w:rsidR="006536FC" w:rsidRPr="00463D1D" w:rsidRDefault="006536FC" w:rsidP="00463D1D">
      <w:pPr>
        <w:jc w:val="both"/>
        <w:rPr>
          <w:rFonts w:ascii="Times New Roman" w:hAnsi="Times New Roman" w:cs="Times New Roman"/>
        </w:rPr>
      </w:pPr>
    </w:p>
    <w:p w:rsidR="006536FC" w:rsidRPr="00463D1D" w:rsidRDefault="006536FC" w:rsidP="00463D1D">
      <w:pPr>
        <w:jc w:val="both"/>
        <w:rPr>
          <w:rFonts w:ascii="Times New Roman" w:hAnsi="Times New Roman" w:cs="Times New Roman"/>
          <w:b/>
          <w:bCs/>
        </w:rPr>
      </w:pPr>
      <w:bookmarkStart w:id="0" w:name="OLE_LINK1"/>
      <w:r w:rsidRPr="00463D1D">
        <w:rPr>
          <w:rFonts w:ascii="Times New Roman" w:hAnsi="Times New Roman" w:cs="Times New Roman"/>
          <w:b/>
          <w:bCs/>
        </w:rPr>
        <w:t>Set-Up</w:t>
      </w:r>
    </w:p>
    <w:p w:rsidR="006536FC" w:rsidRPr="00463D1D" w:rsidRDefault="006536FC" w:rsidP="00463D1D">
      <w:pPr>
        <w:jc w:val="both"/>
        <w:rPr>
          <w:rFonts w:ascii="Times New Roman" w:hAnsi="Times New Roman" w:cs="Times New Roman"/>
        </w:rPr>
      </w:pPr>
      <w:r w:rsidRPr="00463D1D">
        <w:rPr>
          <w:rFonts w:ascii="Times New Roman" w:hAnsi="Times New Roman" w:cs="Times New Roman"/>
        </w:rPr>
        <w:t xml:space="preserve">Exhibitors will have access to set up their exhibit booth spaces and demonstration rooms </w:t>
      </w:r>
      <w:proofErr w:type="gramStart"/>
      <w:r w:rsidRPr="00463D1D">
        <w:rPr>
          <w:rFonts w:ascii="Times New Roman" w:hAnsi="Times New Roman" w:cs="Times New Roman"/>
        </w:rPr>
        <w:t xml:space="preserve">on </w:t>
      </w:r>
      <w:r w:rsidR="003E7415" w:rsidRPr="00463D1D">
        <w:rPr>
          <w:rFonts w:ascii="Times New Roman" w:hAnsi="Times New Roman" w:cs="Times New Roman"/>
        </w:rPr>
        <w:t>???</w:t>
      </w:r>
      <w:proofErr w:type="gramEnd"/>
      <w:r w:rsidRPr="00463D1D">
        <w:rPr>
          <w:rFonts w:ascii="Times New Roman" w:hAnsi="Times New Roman" w:cs="Times New Roman"/>
        </w:rPr>
        <w:t>,</w:t>
      </w:r>
      <w:r w:rsidR="003E7415" w:rsidRPr="00463D1D">
        <w:rPr>
          <w:rFonts w:ascii="Times New Roman" w:hAnsi="Times New Roman" w:cs="Times New Roman"/>
        </w:rPr>
        <w:t xml:space="preserve"> between ??:?? </w:t>
      </w:r>
      <w:proofErr w:type="gramStart"/>
      <w:r w:rsidR="003E7415" w:rsidRPr="00463D1D">
        <w:rPr>
          <w:rFonts w:ascii="Times New Roman" w:hAnsi="Times New Roman" w:cs="Times New Roman"/>
        </w:rPr>
        <w:t>and ??</w:t>
      </w:r>
      <w:proofErr w:type="gramEnd"/>
      <w:r w:rsidR="003E7415" w:rsidRPr="00463D1D">
        <w:rPr>
          <w:rFonts w:ascii="Times New Roman" w:hAnsi="Times New Roman" w:cs="Times New Roman"/>
        </w:rPr>
        <w:t>:??</w:t>
      </w:r>
      <w:r w:rsidRPr="00463D1D">
        <w:rPr>
          <w:rFonts w:ascii="Times New Roman" w:hAnsi="Times New Roman" w:cs="Times New Roman"/>
        </w:rPr>
        <w:t xml:space="preserve"> All exhibit</w:t>
      </w:r>
      <w:r w:rsidR="003E7415" w:rsidRPr="00463D1D">
        <w:rPr>
          <w:rFonts w:ascii="Times New Roman" w:hAnsi="Times New Roman" w:cs="Times New Roman"/>
        </w:rPr>
        <w:t xml:space="preserve">or setups must be completed </w:t>
      </w:r>
      <w:proofErr w:type="gramStart"/>
      <w:r w:rsidR="003E7415" w:rsidRPr="00463D1D">
        <w:rPr>
          <w:rFonts w:ascii="Times New Roman" w:hAnsi="Times New Roman" w:cs="Times New Roman"/>
        </w:rPr>
        <w:t>by ??</w:t>
      </w:r>
      <w:proofErr w:type="gramEnd"/>
      <w:r w:rsidR="003E7415" w:rsidRPr="00463D1D">
        <w:rPr>
          <w:rFonts w:ascii="Times New Roman" w:hAnsi="Times New Roman" w:cs="Times New Roman"/>
        </w:rPr>
        <w:t xml:space="preserve">:?? </w:t>
      </w:r>
      <w:proofErr w:type="gramStart"/>
      <w:r w:rsidR="003E7415" w:rsidRPr="00463D1D">
        <w:rPr>
          <w:rFonts w:ascii="Times New Roman" w:hAnsi="Times New Roman" w:cs="Times New Roman"/>
        </w:rPr>
        <w:t>on ???</w:t>
      </w:r>
      <w:proofErr w:type="gramEnd"/>
      <w:r w:rsidR="003E7415" w:rsidRPr="00463D1D">
        <w:rPr>
          <w:rFonts w:ascii="Times New Roman" w:hAnsi="Times New Roman" w:cs="Times New Roman"/>
        </w:rPr>
        <w:t>, as exhibits will open at that time.</w:t>
      </w:r>
    </w:p>
    <w:p w:rsidR="006536FC" w:rsidRPr="00463D1D" w:rsidRDefault="006536FC" w:rsidP="00463D1D">
      <w:pPr>
        <w:autoSpaceDE w:val="0"/>
        <w:autoSpaceDN w:val="0"/>
        <w:adjustRightInd w:val="0"/>
        <w:jc w:val="both"/>
        <w:rPr>
          <w:rFonts w:ascii="Times New Roman" w:hAnsi="Times New Roman" w:cs="Times New Roman"/>
          <w:b/>
          <w:bCs/>
          <w:color w:val="040505"/>
        </w:rPr>
      </w:pPr>
      <w:r w:rsidRPr="00463D1D">
        <w:rPr>
          <w:rFonts w:ascii="Times New Roman" w:hAnsi="Times New Roman" w:cs="Times New Roman"/>
          <w:b/>
          <w:bCs/>
          <w:color w:val="040505"/>
        </w:rPr>
        <w:br/>
        <w:t>SHOW SCHEDULE</w:t>
      </w:r>
    </w:p>
    <w:p w:rsidR="006536FC" w:rsidRPr="00463D1D" w:rsidRDefault="006536FC" w:rsidP="00463D1D">
      <w:pPr>
        <w:autoSpaceDE w:val="0"/>
        <w:autoSpaceDN w:val="0"/>
        <w:adjustRightInd w:val="0"/>
        <w:jc w:val="both"/>
        <w:rPr>
          <w:rFonts w:ascii="Times New Roman" w:hAnsi="Times New Roman" w:cs="Times New Roman"/>
          <w:b/>
          <w:bCs/>
          <w:color w:val="040505"/>
        </w:rPr>
      </w:pPr>
    </w:p>
    <w:p w:rsidR="006536FC" w:rsidRPr="00463D1D" w:rsidRDefault="006536FC" w:rsidP="00463D1D">
      <w:pPr>
        <w:autoSpaceDE w:val="0"/>
        <w:autoSpaceDN w:val="0"/>
        <w:adjustRightInd w:val="0"/>
        <w:jc w:val="both"/>
        <w:rPr>
          <w:rFonts w:ascii="Times New Roman" w:hAnsi="Times New Roman" w:cs="Times New Roman"/>
          <w:b/>
          <w:bCs/>
          <w:color w:val="040505"/>
        </w:rPr>
      </w:pPr>
      <w:r w:rsidRPr="00463D1D">
        <w:rPr>
          <w:rFonts w:ascii="Times New Roman" w:hAnsi="Times New Roman" w:cs="Times New Roman"/>
          <w:b/>
          <w:bCs/>
          <w:color w:val="040505"/>
        </w:rPr>
        <w:t>Exhibitor Move-in</w:t>
      </w:r>
    </w:p>
    <w:p w:rsidR="006536FC" w:rsidRPr="00463D1D" w:rsidRDefault="003E7415" w:rsidP="00463D1D">
      <w:pPr>
        <w:tabs>
          <w:tab w:val="left" w:pos="2250"/>
          <w:tab w:val="right" w:pos="4680"/>
          <w:tab w:val="center" w:pos="5040"/>
          <w:tab w:val="right" w:pos="6300"/>
        </w:tabs>
        <w:autoSpaceDE w:val="0"/>
        <w:autoSpaceDN w:val="0"/>
        <w:adjustRightInd w:val="0"/>
        <w:ind w:left="540"/>
        <w:jc w:val="both"/>
        <w:rPr>
          <w:rFonts w:ascii="Times New Roman" w:hAnsi="Times New Roman" w:cs="Times New Roman"/>
          <w:color w:val="040505"/>
        </w:rPr>
      </w:pPr>
      <w:r w:rsidRPr="00463D1D">
        <w:rPr>
          <w:rFonts w:ascii="Times New Roman" w:hAnsi="Times New Roman" w:cs="Times New Roman"/>
          <w:color w:val="040505"/>
        </w:rPr>
        <w:t>Day</w:t>
      </w:r>
      <w:r w:rsidR="006536FC" w:rsidRPr="00463D1D">
        <w:rPr>
          <w:rFonts w:ascii="Times New Roman" w:hAnsi="Times New Roman" w:cs="Times New Roman"/>
          <w:color w:val="040505"/>
        </w:rPr>
        <w:tab/>
      </w:r>
      <w:r w:rsidRPr="00463D1D">
        <w:rPr>
          <w:rFonts w:ascii="Times New Roman" w:hAnsi="Times New Roman" w:cs="Times New Roman"/>
          <w:color w:val="040505"/>
        </w:rPr>
        <w:t>Date</w:t>
      </w:r>
      <w:r w:rsidRPr="00463D1D">
        <w:rPr>
          <w:rFonts w:ascii="Times New Roman" w:hAnsi="Times New Roman" w:cs="Times New Roman"/>
          <w:color w:val="040505"/>
        </w:rPr>
        <w:tab/>
        <w:t>Time(s)</w:t>
      </w:r>
    </w:p>
    <w:p w:rsidR="006536FC" w:rsidRPr="00463D1D" w:rsidRDefault="006536FC" w:rsidP="00463D1D">
      <w:pPr>
        <w:tabs>
          <w:tab w:val="left" w:pos="2250"/>
          <w:tab w:val="right" w:pos="4680"/>
          <w:tab w:val="center" w:pos="5040"/>
          <w:tab w:val="right" w:pos="6300"/>
        </w:tabs>
        <w:autoSpaceDE w:val="0"/>
        <w:autoSpaceDN w:val="0"/>
        <w:adjustRightInd w:val="0"/>
        <w:jc w:val="both"/>
        <w:rPr>
          <w:rFonts w:ascii="Times New Roman" w:hAnsi="Times New Roman" w:cs="Times New Roman"/>
          <w:color w:val="040505"/>
        </w:rPr>
      </w:pPr>
    </w:p>
    <w:p w:rsidR="006536FC" w:rsidRPr="00463D1D" w:rsidRDefault="006536FC" w:rsidP="00463D1D">
      <w:pPr>
        <w:tabs>
          <w:tab w:val="left" w:pos="2250"/>
          <w:tab w:val="right" w:pos="4680"/>
          <w:tab w:val="center" w:pos="5040"/>
          <w:tab w:val="right" w:pos="6300"/>
        </w:tabs>
        <w:autoSpaceDE w:val="0"/>
        <w:autoSpaceDN w:val="0"/>
        <w:adjustRightInd w:val="0"/>
        <w:jc w:val="both"/>
        <w:rPr>
          <w:rFonts w:ascii="Times New Roman" w:hAnsi="Times New Roman" w:cs="Times New Roman"/>
          <w:b/>
          <w:bCs/>
          <w:color w:val="040505"/>
        </w:rPr>
      </w:pPr>
      <w:r w:rsidRPr="00463D1D">
        <w:rPr>
          <w:rFonts w:ascii="Times New Roman" w:hAnsi="Times New Roman" w:cs="Times New Roman"/>
          <w:b/>
          <w:bCs/>
          <w:color w:val="040505"/>
        </w:rPr>
        <w:t>Exhibit Hours</w:t>
      </w:r>
    </w:p>
    <w:p w:rsidR="006536FC" w:rsidRPr="00463D1D" w:rsidRDefault="003E7415" w:rsidP="00CF4979">
      <w:pPr>
        <w:tabs>
          <w:tab w:val="left" w:pos="1725"/>
          <w:tab w:val="left" w:pos="2250"/>
          <w:tab w:val="right" w:pos="4680"/>
          <w:tab w:val="center" w:pos="5040"/>
          <w:tab w:val="right" w:pos="6300"/>
        </w:tabs>
        <w:autoSpaceDE w:val="0"/>
        <w:autoSpaceDN w:val="0"/>
        <w:adjustRightInd w:val="0"/>
        <w:spacing w:after="160"/>
        <w:ind w:left="540"/>
        <w:jc w:val="both"/>
        <w:rPr>
          <w:rFonts w:ascii="Times New Roman" w:hAnsi="Times New Roman" w:cs="Times New Roman"/>
          <w:color w:val="040505"/>
        </w:rPr>
      </w:pPr>
      <w:r w:rsidRPr="00463D1D">
        <w:rPr>
          <w:rFonts w:ascii="Times New Roman" w:hAnsi="Times New Roman" w:cs="Times New Roman"/>
          <w:color w:val="040505"/>
        </w:rPr>
        <w:t>Day</w:t>
      </w:r>
      <w:r w:rsidR="006536FC" w:rsidRPr="00463D1D">
        <w:rPr>
          <w:rFonts w:ascii="Times New Roman" w:hAnsi="Times New Roman" w:cs="Times New Roman"/>
          <w:color w:val="040505"/>
        </w:rPr>
        <w:tab/>
        <w:t xml:space="preserve">         </w:t>
      </w:r>
      <w:r w:rsidRPr="00463D1D">
        <w:rPr>
          <w:rFonts w:ascii="Times New Roman" w:hAnsi="Times New Roman" w:cs="Times New Roman"/>
          <w:color w:val="040505"/>
        </w:rPr>
        <w:t>Date</w:t>
      </w:r>
      <w:r w:rsidRPr="00463D1D">
        <w:rPr>
          <w:rFonts w:ascii="Times New Roman" w:hAnsi="Times New Roman" w:cs="Times New Roman"/>
          <w:color w:val="040505"/>
        </w:rPr>
        <w:tab/>
        <w:t>Time(s)</w:t>
      </w:r>
      <w:r w:rsidR="006536FC" w:rsidRPr="00463D1D">
        <w:rPr>
          <w:rFonts w:ascii="Times New Roman" w:hAnsi="Times New Roman" w:cs="Times New Roman"/>
          <w:color w:val="040505"/>
        </w:rPr>
        <w:tab/>
      </w:r>
    </w:p>
    <w:p w:rsidR="00BD4E09" w:rsidRPr="00463D1D" w:rsidRDefault="00CF4979" w:rsidP="00CF4979">
      <w:pPr>
        <w:tabs>
          <w:tab w:val="left" w:pos="2250"/>
          <w:tab w:val="right" w:pos="4680"/>
          <w:tab w:val="center" w:pos="5040"/>
          <w:tab w:val="right" w:pos="6300"/>
        </w:tabs>
        <w:autoSpaceDE w:val="0"/>
        <w:autoSpaceDN w:val="0"/>
        <w:adjustRightInd w:val="0"/>
        <w:spacing w:after="160"/>
        <w:ind w:left="540"/>
        <w:jc w:val="both"/>
        <w:rPr>
          <w:rFonts w:ascii="Times New Roman" w:hAnsi="Times New Roman" w:cs="Times New Roman"/>
          <w:color w:val="040505"/>
        </w:rPr>
      </w:pPr>
      <w:r>
        <w:rPr>
          <w:rFonts w:ascii="Times New Roman" w:hAnsi="Times New Roman" w:cs="Times New Roman"/>
          <w:color w:val="040505"/>
        </w:rPr>
        <w:t>Day</w:t>
      </w:r>
      <w:r>
        <w:rPr>
          <w:rFonts w:ascii="Times New Roman" w:hAnsi="Times New Roman" w:cs="Times New Roman"/>
          <w:color w:val="040505"/>
        </w:rPr>
        <w:tab/>
      </w:r>
      <w:r w:rsidR="003E7415" w:rsidRPr="00463D1D">
        <w:rPr>
          <w:rFonts w:ascii="Times New Roman" w:hAnsi="Times New Roman" w:cs="Times New Roman"/>
          <w:color w:val="040505"/>
        </w:rPr>
        <w:t>Date</w:t>
      </w:r>
      <w:r w:rsidR="003E7415" w:rsidRPr="00463D1D">
        <w:rPr>
          <w:rFonts w:ascii="Times New Roman" w:hAnsi="Times New Roman" w:cs="Times New Roman"/>
          <w:color w:val="040505"/>
        </w:rPr>
        <w:tab/>
        <w:t>Time(s)</w:t>
      </w:r>
    </w:p>
    <w:p w:rsidR="001C2C9C" w:rsidRPr="00463D1D" w:rsidRDefault="003E7415" w:rsidP="00CF4979">
      <w:pPr>
        <w:tabs>
          <w:tab w:val="left" w:pos="2250"/>
          <w:tab w:val="right" w:pos="4680"/>
          <w:tab w:val="center" w:pos="5040"/>
          <w:tab w:val="right" w:pos="6300"/>
        </w:tabs>
        <w:autoSpaceDE w:val="0"/>
        <w:autoSpaceDN w:val="0"/>
        <w:adjustRightInd w:val="0"/>
        <w:spacing w:after="160"/>
        <w:ind w:left="540"/>
        <w:jc w:val="both"/>
        <w:rPr>
          <w:rFonts w:ascii="Times New Roman" w:hAnsi="Times New Roman" w:cs="Times New Roman"/>
          <w:color w:val="040505"/>
        </w:rPr>
      </w:pPr>
      <w:r w:rsidRPr="00463D1D">
        <w:rPr>
          <w:rFonts w:ascii="Times New Roman" w:hAnsi="Times New Roman" w:cs="Times New Roman"/>
          <w:color w:val="040505"/>
        </w:rPr>
        <w:t>Day</w:t>
      </w:r>
      <w:r w:rsidRPr="00463D1D">
        <w:rPr>
          <w:rFonts w:ascii="Times New Roman" w:hAnsi="Times New Roman" w:cs="Times New Roman"/>
          <w:color w:val="040505"/>
        </w:rPr>
        <w:tab/>
        <w:t>Date</w:t>
      </w:r>
      <w:r w:rsidR="006536FC" w:rsidRPr="00463D1D">
        <w:rPr>
          <w:rFonts w:ascii="Times New Roman" w:hAnsi="Times New Roman" w:cs="Times New Roman"/>
          <w:color w:val="040505"/>
        </w:rPr>
        <w:tab/>
      </w:r>
      <w:r w:rsidRPr="00463D1D">
        <w:rPr>
          <w:rFonts w:ascii="Times New Roman" w:hAnsi="Times New Roman" w:cs="Times New Roman"/>
          <w:color w:val="040505"/>
        </w:rPr>
        <w:t>Time(s)</w:t>
      </w:r>
    </w:p>
    <w:p w:rsidR="006A3FF9" w:rsidRPr="00463D1D" w:rsidRDefault="003E7415" w:rsidP="00CF4979">
      <w:pPr>
        <w:tabs>
          <w:tab w:val="left" w:pos="2250"/>
          <w:tab w:val="right" w:pos="4680"/>
          <w:tab w:val="center" w:pos="5040"/>
          <w:tab w:val="right" w:pos="6300"/>
        </w:tabs>
        <w:autoSpaceDE w:val="0"/>
        <w:autoSpaceDN w:val="0"/>
        <w:adjustRightInd w:val="0"/>
        <w:spacing w:after="160"/>
        <w:ind w:left="540"/>
        <w:jc w:val="both"/>
        <w:rPr>
          <w:rFonts w:ascii="Times New Roman" w:hAnsi="Times New Roman" w:cs="Times New Roman"/>
          <w:color w:val="040505"/>
        </w:rPr>
      </w:pPr>
      <w:r w:rsidRPr="00463D1D">
        <w:rPr>
          <w:rFonts w:ascii="Times New Roman" w:hAnsi="Times New Roman" w:cs="Times New Roman"/>
          <w:color w:val="040505"/>
        </w:rPr>
        <w:t>Day</w:t>
      </w:r>
      <w:r w:rsidRPr="00463D1D">
        <w:rPr>
          <w:rFonts w:ascii="Times New Roman" w:hAnsi="Times New Roman" w:cs="Times New Roman"/>
          <w:color w:val="040505"/>
        </w:rPr>
        <w:tab/>
        <w:t>Date</w:t>
      </w:r>
      <w:r w:rsidRPr="00463D1D">
        <w:rPr>
          <w:rFonts w:ascii="Times New Roman" w:hAnsi="Times New Roman" w:cs="Times New Roman"/>
          <w:color w:val="040505"/>
        </w:rPr>
        <w:tab/>
        <w:t>Time(s)</w:t>
      </w:r>
    </w:p>
    <w:p w:rsidR="00463D1D" w:rsidRDefault="006D4E93" w:rsidP="00CF4979">
      <w:pPr>
        <w:tabs>
          <w:tab w:val="left" w:pos="2250"/>
          <w:tab w:val="right" w:pos="4680"/>
          <w:tab w:val="center" w:pos="5040"/>
          <w:tab w:val="right" w:pos="6300"/>
        </w:tabs>
        <w:autoSpaceDE w:val="0"/>
        <w:autoSpaceDN w:val="0"/>
        <w:adjustRightInd w:val="0"/>
        <w:spacing w:after="160"/>
        <w:jc w:val="both"/>
        <w:rPr>
          <w:rFonts w:ascii="Times New Roman" w:hAnsi="Times New Roman" w:cs="Times New Roman"/>
          <w:color w:val="040505"/>
        </w:rPr>
      </w:pPr>
      <w:r w:rsidRPr="00463D1D">
        <w:rPr>
          <w:rFonts w:ascii="Times New Roman" w:hAnsi="Times New Roman" w:cs="Times New Roman"/>
          <w:color w:val="040505"/>
        </w:rPr>
        <w:t xml:space="preserve">       </w:t>
      </w:r>
      <w:r w:rsidR="00CF4979">
        <w:rPr>
          <w:rFonts w:ascii="Times New Roman" w:hAnsi="Times New Roman" w:cs="Times New Roman"/>
          <w:color w:val="040505"/>
        </w:rPr>
        <w:t xml:space="preserve">  </w:t>
      </w:r>
      <w:r w:rsidR="003E7415" w:rsidRPr="00463D1D">
        <w:rPr>
          <w:rFonts w:ascii="Times New Roman" w:hAnsi="Times New Roman" w:cs="Times New Roman"/>
          <w:color w:val="040505"/>
        </w:rPr>
        <w:t>Day</w:t>
      </w:r>
      <w:r w:rsidR="003E7415" w:rsidRPr="00463D1D">
        <w:rPr>
          <w:rFonts w:ascii="Times New Roman" w:hAnsi="Times New Roman" w:cs="Times New Roman"/>
          <w:color w:val="040505"/>
        </w:rPr>
        <w:tab/>
        <w:t>Date</w:t>
      </w:r>
      <w:r w:rsidR="003E7415" w:rsidRPr="00463D1D">
        <w:rPr>
          <w:rFonts w:ascii="Times New Roman" w:hAnsi="Times New Roman" w:cs="Times New Roman"/>
          <w:color w:val="040505"/>
        </w:rPr>
        <w:tab/>
        <w:t>Time(s)</w:t>
      </w:r>
    </w:p>
    <w:p w:rsidR="00CF4979" w:rsidRPr="00CF4979" w:rsidRDefault="00CF4979" w:rsidP="00CF4979">
      <w:pPr>
        <w:tabs>
          <w:tab w:val="left" w:pos="2250"/>
          <w:tab w:val="right" w:pos="4680"/>
          <w:tab w:val="center" w:pos="5040"/>
          <w:tab w:val="right" w:pos="6300"/>
        </w:tabs>
        <w:autoSpaceDE w:val="0"/>
        <w:autoSpaceDN w:val="0"/>
        <w:adjustRightInd w:val="0"/>
        <w:spacing w:after="160"/>
        <w:jc w:val="both"/>
        <w:rPr>
          <w:rFonts w:ascii="Times New Roman" w:hAnsi="Times New Roman" w:cs="Times New Roman"/>
          <w:color w:val="040505"/>
        </w:rPr>
      </w:pPr>
    </w:p>
    <w:p w:rsidR="006536FC" w:rsidRPr="00463D1D" w:rsidRDefault="006536FC" w:rsidP="00463D1D">
      <w:pPr>
        <w:tabs>
          <w:tab w:val="left" w:pos="2250"/>
          <w:tab w:val="right" w:pos="4680"/>
          <w:tab w:val="center" w:pos="5040"/>
          <w:tab w:val="right" w:pos="6300"/>
        </w:tabs>
        <w:autoSpaceDE w:val="0"/>
        <w:autoSpaceDN w:val="0"/>
        <w:adjustRightInd w:val="0"/>
        <w:jc w:val="both"/>
        <w:rPr>
          <w:rFonts w:ascii="Times New Roman" w:hAnsi="Times New Roman" w:cs="Times New Roman"/>
          <w:b/>
          <w:bCs/>
          <w:color w:val="040505"/>
        </w:rPr>
      </w:pPr>
      <w:r w:rsidRPr="00463D1D">
        <w:rPr>
          <w:rFonts w:ascii="Times New Roman" w:hAnsi="Times New Roman" w:cs="Times New Roman"/>
          <w:b/>
          <w:bCs/>
          <w:color w:val="040505"/>
        </w:rPr>
        <w:lastRenderedPageBreak/>
        <w:t>Early Exhibitor Access</w:t>
      </w:r>
    </w:p>
    <w:p w:rsidR="006536FC" w:rsidRDefault="006536FC" w:rsidP="00463D1D">
      <w:pPr>
        <w:tabs>
          <w:tab w:val="left" w:pos="2250"/>
          <w:tab w:val="right" w:pos="4680"/>
          <w:tab w:val="center" w:pos="5040"/>
          <w:tab w:val="right" w:pos="6300"/>
        </w:tabs>
        <w:autoSpaceDE w:val="0"/>
        <w:autoSpaceDN w:val="0"/>
        <w:adjustRightInd w:val="0"/>
        <w:jc w:val="both"/>
        <w:rPr>
          <w:rFonts w:ascii="Times New Roman" w:hAnsi="Times New Roman" w:cs="Times New Roman"/>
          <w:bCs/>
          <w:color w:val="040505"/>
        </w:rPr>
      </w:pPr>
      <w:r w:rsidRPr="00463D1D">
        <w:rPr>
          <w:rFonts w:ascii="Times New Roman" w:hAnsi="Times New Roman" w:cs="Times New Roman"/>
          <w:bCs/>
          <w:color w:val="040505"/>
        </w:rPr>
        <w:t>The Exhibit Hall will open earlier per the following schedule for exhibitors who wish to schedule private d</w:t>
      </w:r>
      <w:r w:rsidR="00463D1D">
        <w:rPr>
          <w:rFonts w:ascii="Times New Roman" w:hAnsi="Times New Roman" w:cs="Times New Roman"/>
          <w:bCs/>
          <w:color w:val="040505"/>
        </w:rPr>
        <w:t>emos and/or prep exhibit space:</w:t>
      </w:r>
    </w:p>
    <w:p w:rsidR="00463D1D" w:rsidRPr="00463D1D" w:rsidRDefault="00463D1D" w:rsidP="00463D1D">
      <w:pPr>
        <w:tabs>
          <w:tab w:val="left" w:pos="2250"/>
          <w:tab w:val="right" w:pos="4680"/>
          <w:tab w:val="center" w:pos="5040"/>
          <w:tab w:val="right" w:pos="6300"/>
        </w:tabs>
        <w:autoSpaceDE w:val="0"/>
        <w:autoSpaceDN w:val="0"/>
        <w:adjustRightInd w:val="0"/>
        <w:jc w:val="both"/>
        <w:rPr>
          <w:rFonts w:ascii="Times New Roman" w:hAnsi="Times New Roman" w:cs="Times New Roman"/>
          <w:bCs/>
          <w:color w:val="040505"/>
        </w:rPr>
      </w:pPr>
    </w:p>
    <w:p w:rsidR="006536FC" w:rsidRPr="00463D1D" w:rsidRDefault="003E7415" w:rsidP="00463D1D">
      <w:pPr>
        <w:tabs>
          <w:tab w:val="left" w:pos="2250"/>
          <w:tab w:val="right" w:pos="4680"/>
          <w:tab w:val="center" w:pos="5040"/>
          <w:tab w:val="right" w:pos="6300"/>
        </w:tabs>
        <w:autoSpaceDE w:val="0"/>
        <w:autoSpaceDN w:val="0"/>
        <w:adjustRightInd w:val="0"/>
        <w:ind w:left="540"/>
        <w:jc w:val="both"/>
        <w:rPr>
          <w:rFonts w:ascii="Times New Roman" w:hAnsi="Times New Roman" w:cs="Times New Roman"/>
          <w:color w:val="040505"/>
        </w:rPr>
      </w:pPr>
      <w:r w:rsidRPr="00463D1D">
        <w:rPr>
          <w:rFonts w:ascii="Times New Roman" w:hAnsi="Times New Roman" w:cs="Times New Roman"/>
          <w:color w:val="040505"/>
        </w:rPr>
        <w:t>Day</w:t>
      </w:r>
      <w:r w:rsidR="006536FC" w:rsidRPr="00463D1D">
        <w:rPr>
          <w:rFonts w:ascii="Times New Roman" w:hAnsi="Times New Roman" w:cs="Times New Roman"/>
          <w:color w:val="040505"/>
        </w:rPr>
        <w:tab/>
      </w:r>
      <w:r w:rsidRPr="00463D1D">
        <w:rPr>
          <w:rFonts w:ascii="Times New Roman" w:hAnsi="Times New Roman" w:cs="Times New Roman"/>
          <w:color w:val="040505"/>
        </w:rPr>
        <w:t>Date</w:t>
      </w:r>
      <w:r w:rsidRPr="00463D1D">
        <w:rPr>
          <w:rFonts w:ascii="Times New Roman" w:hAnsi="Times New Roman" w:cs="Times New Roman"/>
          <w:color w:val="040505"/>
        </w:rPr>
        <w:tab/>
        <w:t>Time</w:t>
      </w:r>
    </w:p>
    <w:p w:rsidR="006536FC" w:rsidRPr="00463D1D" w:rsidRDefault="003E7415" w:rsidP="00463D1D">
      <w:pPr>
        <w:tabs>
          <w:tab w:val="left" w:pos="2250"/>
          <w:tab w:val="right" w:pos="4680"/>
          <w:tab w:val="center" w:pos="5040"/>
          <w:tab w:val="right" w:pos="6300"/>
        </w:tabs>
        <w:autoSpaceDE w:val="0"/>
        <w:autoSpaceDN w:val="0"/>
        <w:adjustRightInd w:val="0"/>
        <w:ind w:left="540"/>
        <w:jc w:val="both"/>
        <w:rPr>
          <w:rFonts w:ascii="Times New Roman" w:hAnsi="Times New Roman" w:cs="Times New Roman"/>
          <w:color w:val="040505"/>
        </w:rPr>
      </w:pPr>
      <w:r w:rsidRPr="00463D1D">
        <w:rPr>
          <w:rFonts w:ascii="Times New Roman" w:hAnsi="Times New Roman" w:cs="Times New Roman"/>
          <w:color w:val="040505"/>
        </w:rPr>
        <w:t>Day</w:t>
      </w:r>
      <w:r w:rsidR="006536FC" w:rsidRPr="00463D1D">
        <w:rPr>
          <w:rFonts w:ascii="Times New Roman" w:hAnsi="Times New Roman" w:cs="Times New Roman"/>
          <w:color w:val="040505"/>
        </w:rPr>
        <w:tab/>
      </w:r>
      <w:r w:rsidRPr="00463D1D">
        <w:rPr>
          <w:rFonts w:ascii="Times New Roman" w:hAnsi="Times New Roman" w:cs="Times New Roman"/>
          <w:color w:val="040505"/>
        </w:rPr>
        <w:t>Date</w:t>
      </w:r>
      <w:r w:rsidR="006536FC" w:rsidRPr="00463D1D">
        <w:rPr>
          <w:rFonts w:ascii="Times New Roman" w:hAnsi="Times New Roman" w:cs="Times New Roman"/>
          <w:color w:val="040505"/>
        </w:rPr>
        <w:tab/>
      </w:r>
      <w:r w:rsidRPr="00463D1D">
        <w:rPr>
          <w:rFonts w:ascii="Times New Roman" w:hAnsi="Times New Roman" w:cs="Times New Roman"/>
          <w:color w:val="040505"/>
        </w:rPr>
        <w:t>Time</w:t>
      </w:r>
    </w:p>
    <w:p w:rsidR="006536FC" w:rsidRPr="00463D1D" w:rsidRDefault="003E7415" w:rsidP="00463D1D">
      <w:pPr>
        <w:tabs>
          <w:tab w:val="left" w:pos="2250"/>
          <w:tab w:val="right" w:pos="4680"/>
          <w:tab w:val="center" w:pos="5040"/>
          <w:tab w:val="right" w:pos="6300"/>
        </w:tabs>
        <w:autoSpaceDE w:val="0"/>
        <w:autoSpaceDN w:val="0"/>
        <w:adjustRightInd w:val="0"/>
        <w:ind w:left="540"/>
        <w:jc w:val="both"/>
        <w:rPr>
          <w:rFonts w:ascii="Times New Roman" w:hAnsi="Times New Roman" w:cs="Times New Roman"/>
          <w:color w:val="040505"/>
        </w:rPr>
      </w:pPr>
      <w:r w:rsidRPr="00463D1D">
        <w:rPr>
          <w:rFonts w:ascii="Times New Roman" w:hAnsi="Times New Roman" w:cs="Times New Roman"/>
          <w:color w:val="040505"/>
        </w:rPr>
        <w:t>Day</w:t>
      </w:r>
      <w:r w:rsidR="006536FC" w:rsidRPr="00463D1D">
        <w:rPr>
          <w:rFonts w:ascii="Times New Roman" w:hAnsi="Times New Roman" w:cs="Times New Roman"/>
          <w:color w:val="040505"/>
        </w:rPr>
        <w:tab/>
      </w:r>
      <w:r w:rsidRPr="00463D1D">
        <w:rPr>
          <w:rFonts w:ascii="Times New Roman" w:hAnsi="Times New Roman" w:cs="Times New Roman"/>
          <w:color w:val="040505"/>
        </w:rPr>
        <w:t>Date</w:t>
      </w:r>
      <w:r w:rsidR="006536FC" w:rsidRPr="00463D1D">
        <w:rPr>
          <w:rFonts w:ascii="Times New Roman" w:hAnsi="Times New Roman" w:cs="Times New Roman"/>
          <w:color w:val="040505"/>
        </w:rPr>
        <w:tab/>
      </w:r>
      <w:r w:rsidRPr="00463D1D">
        <w:rPr>
          <w:rFonts w:ascii="Times New Roman" w:hAnsi="Times New Roman" w:cs="Times New Roman"/>
          <w:color w:val="040505"/>
        </w:rPr>
        <w:t>Time</w:t>
      </w:r>
    </w:p>
    <w:p w:rsidR="006536FC" w:rsidRPr="00463D1D" w:rsidRDefault="006536FC" w:rsidP="00463D1D">
      <w:pPr>
        <w:tabs>
          <w:tab w:val="left" w:pos="2250"/>
          <w:tab w:val="right" w:pos="4680"/>
          <w:tab w:val="center" w:pos="5040"/>
          <w:tab w:val="right" w:pos="6300"/>
        </w:tabs>
        <w:autoSpaceDE w:val="0"/>
        <w:autoSpaceDN w:val="0"/>
        <w:adjustRightInd w:val="0"/>
        <w:jc w:val="both"/>
        <w:rPr>
          <w:rFonts w:ascii="Times New Roman" w:hAnsi="Times New Roman" w:cs="Times New Roman"/>
          <w:b/>
          <w:bCs/>
          <w:color w:val="040505"/>
        </w:rPr>
      </w:pPr>
    </w:p>
    <w:p w:rsidR="006536FC" w:rsidRPr="00463D1D" w:rsidRDefault="006536FC" w:rsidP="00463D1D">
      <w:pPr>
        <w:tabs>
          <w:tab w:val="left" w:pos="2250"/>
          <w:tab w:val="right" w:pos="4680"/>
          <w:tab w:val="center" w:pos="5040"/>
          <w:tab w:val="right" w:pos="6300"/>
        </w:tabs>
        <w:autoSpaceDE w:val="0"/>
        <w:autoSpaceDN w:val="0"/>
        <w:adjustRightInd w:val="0"/>
        <w:jc w:val="both"/>
        <w:rPr>
          <w:rFonts w:ascii="Times New Roman" w:hAnsi="Times New Roman" w:cs="Times New Roman"/>
          <w:b/>
          <w:bCs/>
          <w:color w:val="040505"/>
        </w:rPr>
      </w:pPr>
      <w:r w:rsidRPr="00463D1D">
        <w:rPr>
          <w:rFonts w:ascii="Times New Roman" w:hAnsi="Times New Roman" w:cs="Times New Roman"/>
          <w:b/>
          <w:bCs/>
          <w:color w:val="040505"/>
        </w:rPr>
        <w:t xml:space="preserve">Exhibitor </w:t>
      </w:r>
      <w:r w:rsidR="003E7415" w:rsidRPr="00463D1D">
        <w:rPr>
          <w:rFonts w:ascii="Times New Roman" w:hAnsi="Times New Roman" w:cs="Times New Roman"/>
          <w:b/>
          <w:bCs/>
          <w:color w:val="040505"/>
        </w:rPr>
        <w:t>Tear-Down/</w:t>
      </w:r>
      <w:r w:rsidRPr="00463D1D">
        <w:rPr>
          <w:rFonts w:ascii="Times New Roman" w:hAnsi="Times New Roman" w:cs="Times New Roman"/>
          <w:b/>
          <w:bCs/>
          <w:color w:val="040505"/>
        </w:rPr>
        <w:t>Move-Out</w:t>
      </w:r>
    </w:p>
    <w:p w:rsidR="006536FC" w:rsidRPr="00463D1D" w:rsidRDefault="003E7415" w:rsidP="00463D1D">
      <w:pPr>
        <w:tabs>
          <w:tab w:val="left" w:pos="2250"/>
          <w:tab w:val="right" w:pos="4680"/>
          <w:tab w:val="center" w:pos="5040"/>
          <w:tab w:val="right" w:pos="6300"/>
        </w:tabs>
        <w:autoSpaceDE w:val="0"/>
        <w:autoSpaceDN w:val="0"/>
        <w:adjustRightInd w:val="0"/>
        <w:ind w:left="540"/>
        <w:jc w:val="both"/>
        <w:rPr>
          <w:rFonts w:ascii="Times New Roman" w:hAnsi="Times New Roman" w:cs="Times New Roman"/>
          <w:color w:val="040505"/>
        </w:rPr>
      </w:pPr>
      <w:r w:rsidRPr="00463D1D">
        <w:rPr>
          <w:rFonts w:ascii="Times New Roman" w:hAnsi="Times New Roman" w:cs="Times New Roman"/>
          <w:color w:val="040505"/>
        </w:rPr>
        <w:t>Day</w:t>
      </w:r>
      <w:r w:rsidRPr="00463D1D">
        <w:rPr>
          <w:rFonts w:ascii="Times New Roman" w:hAnsi="Times New Roman" w:cs="Times New Roman"/>
          <w:color w:val="040505"/>
        </w:rPr>
        <w:tab/>
        <w:t>Date</w:t>
      </w:r>
      <w:r w:rsidRPr="00463D1D">
        <w:rPr>
          <w:rFonts w:ascii="Times New Roman" w:hAnsi="Times New Roman" w:cs="Times New Roman"/>
          <w:color w:val="040505"/>
        </w:rPr>
        <w:tab/>
        <w:t>Time</w:t>
      </w:r>
    </w:p>
    <w:p w:rsidR="006536FC" w:rsidRPr="00463D1D" w:rsidRDefault="006536FC" w:rsidP="00463D1D">
      <w:pPr>
        <w:tabs>
          <w:tab w:val="left" w:pos="2250"/>
          <w:tab w:val="right" w:pos="4680"/>
          <w:tab w:val="center" w:pos="5040"/>
          <w:tab w:val="right" w:pos="6300"/>
        </w:tabs>
        <w:autoSpaceDE w:val="0"/>
        <w:autoSpaceDN w:val="0"/>
        <w:adjustRightInd w:val="0"/>
        <w:jc w:val="both"/>
        <w:rPr>
          <w:rFonts w:ascii="Times New Roman" w:hAnsi="Times New Roman" w:cs="Times New Roman"/>
          <w:color w:val="040505"/>
        </w:rPr>
      </w:pPr>
    </w:p>
    <w:p w:rsidR="006536FC" w:rsidRPr="00463D1D" w:rsidRDefault="006536FC" w:rsidP="00463D1D">
      <w:pPr>
        <w:tabs>
          <w:tab w:val="left" w:pos="2250"/>
          <w:tab w:val="right" w:pos="4680"/>
          <w:tab w:val="center" w:pos="5040"/>
          <w:tab w:val="right" w:pos="6300"/>
        </w:tabs>
        <w:autoSpaceDE w:val="0"/>
        <w:autoSpaceDN w:val="0"/>
        <w:adjustRightInd w:val="0"/>
        <w:jc w:val="both"/>
        <w:rPr>
          <w:rFonts w:ascii="Times New Roman" w:hAnsi="Times New Roman" w:cs="Times New Roman"/>
          <w:b/>
          <w:color w:val="040505"/>
        </w:rPr>
      </w:pPr>
      <w:r w:rsidRPr="00463D1D">
        <w:rPr>
          <w:rFonts w:ascii="Times New Roman" w:hAnsi="Times New Roman" w:cs="Times New Roman"/>
          <w:b/>
          <w:color w:val="040505"/>
        </w:rPr>
        <w:t>The Exhibit Hall w</w:t>
      </w:r>
      <w:r w:rsidR="003E7415" w:rsidRPr="00463D1D">
        <w:rPr>
          <w:rFonts w:ascii="Times New Roman" w:hAnsi="Times New Roman" w:cs="Times New Roman"/>
          <w:b/>
          <w:color w:val="040505"/>
        </w:rPr>
        <w:t xml:space="preserve">ill close permanently </w:t>
      </w:r>
      <w:proofErr w:type="gramStart"/>
      <w:r w:rsidR="003E7415" w:rsidRPr="00463D1D">
        <w:rPr>
          <w:rFonts w:ascii="Times New Roman" w:hAnsi="Times New Roman" w:cs="Times New Roman"/>
          <w:b/>
          <w:color w:val="040505"/>
        </w:rPr>
        <w:t>at ??</w:t>
      </w:r>
      <w:proofErr w:type="gramEnd"/>
      <w:r w:rsidR="003E7415" w:rsidRPr="00463D1D">
        <w:rPr>
          <w:rFonts w:ascii="Times New Roman" w:hAnsi="Times New Roman" w:cs="Times New Roman"/>
          <w:b/>
          <w:color w:val="040505"/>
        </w:rPr>
        <w:t xml:space="preserve">:?? </w:t>
      </w:r>
      <w:proofErr w:type="gramStart"/>
      <w:r w:rsidR="003E7415" w:rsidRPr="00463D1D">
        <w:rPr>
          <w:rFonts w:ascii="Times New Roman" w:hAnsi="Times New Roman" w:cs="Times New Roman"/>
          <w:b/>
          <w:color w:val="040505"/>
        </w:rPr>
        <w:t>on ???</w:t>
      </w:r>
      <w:proofErr w:type="gramEnd"/>
      <w:r w:rsidRPr="00463D1D">
        <w:rPr>
          <w:rFonts w:ascii="Times New Roman" w:hAnsi="Times New Roman" w:cs="Times New Roman"/>
          <w:b/>
          <w:color w:val="040505"/>
        </w:rPr>
        <w:t xml:space="preserve">  </w:t>
      </w:r>
    </w:p>
    <w:p w:rsidR="006536FC" w:rsidRPr="00463D1D" w:rsidRDefault="006536FC" w:rsidP="00463D1D">
      <w:pPr>
        <w:autoSpaceDE w:val="0"/>
        <w:autoSpaceDN w:val="0"/>
        <w:adjustRightInd w:val="0"/>
        <w:jc w:val="both"/>
        <w:rPr>
          <w:rFonts w:ascii="Times New Roman" w:hAnsi="Times New Roman" w:cs="Times New Roman"/>
          <w:color w:val="040505"/>
        </w:rPr>
      </w:pPr>
    </w:p>
    <w:p w:rsidR="006536FC" w:rsidRPr="00463D1D" w:rsidRDefault="006536FC" w:rsidP="00463D1D">
      <w:pPr>
        <w:autoSpaceDE w:val="0"/>
        <w:autoSpaceDN w:val="0"/>
        <w:adjustRightInd w:val="0"/>
        <w:jc w:val="both"/>
        <w:rPr>
          <w:rFonts w:ascii="Times New Roman" w:hAnsi="Times New Roman" w:cs="Times New Roman"/>
          <w:b/>
          <w:bCs/>
          <w:color w:val="040505"/>
        </w:rPr>
      </w:pPr>
      <w:r w:rsidRPr="00463D1D">
        <w:rPr>
          <w:rFonts w:ascii="Times New Roman" w:hAnsi="Times New Roman" w:cs="Times New Roman"/>
          <w:b/>
          <w:bCs/>
          <w:color w:val="040505"/>
        </w:rPr>
        <w:t>Dismantle and Move-Out Information</w:t>
      </w:r>
    </w:p>
    <w:p w:rsidR="006536FC" w:rsidRPr="00463D1D" w:rsidRDefault="006536FC" w:rsidP="00463D1D">
      <w:pPr>
        <w:autoSpaceDE w:val="0"/>
        <w:autoSpaceDN w:val="0"/>
        <w:adjustRightInd w:val="0"/>
        <w:jc w:val="both"/>
        <w:rPr>
          <w:rFonts w:ascii="Times New Roman" w:eastAsia="Times New Roman" w:hAnsi="Times New Roman" w:cs="Times New Roman"/>
          <w:color w:val="212121"/>
        </w:rPr>
      </w:pPr>
      <w:r w:rsidRPr="00463D1D">
        <w:rPr>
          <w:rFonts w:ascii="Times New Roman" w:hAnsi="Times New Roman" w:cs="Times New Roman"/>
          <w:b/>
          <w:color w:val="040505"/>
        </w:rPr>
        <w:t xml:space="preserve">All exhibitor materials must be removed from the exhibit facility </w:t>
      </w:r>
      <w:proofErr w:type="gramStart"/>
      <w:r w:rsidRPr="00463D1D">
        <w:rPr>
          <w:rFonts w:ascii="Times New Roman" w:hAnsi="Times New Roman" w:cs="Times New Roman"/>
          <w:b/>
          <w:color w:val="040505"/>
        </w:rPr>
        <w:t xml:space="preserve">by </w:t>
      </w:r>
      <w:r w:rsidR="003E7415" w:rsidRPr="00463D1D">
        <w:rPr>
          <w:rFonts w:ascii="Times New Roman" w:hAnsi="Times New Roman" w:cs="Times New Roman"/>
          <w:b/>
          <w:color w:val="040505"/>
        </w:rPr>
        <w:t>???</w:t>
      </w:r>
      <w:proofErr w:type="gramEnd"/>
      <w:r w:rsidRPr="00463D1D">
        <w:rPr>
          <w:rFonts w:ascii="Times New Roman" w:hAnsi="Times New Roman" w:cs="Times New Roman"/>
          <w:color w:val="040505"/>
        </w:rPr>
        <w:t xml:space="preserve">  </w:t>
      </w:r>
    </w:p>
    <w:bookmarkEnd w:id="0"/>
    <w:p w:rsidR="006536FC" w:rsidRPr="00463D1D" w:rsidRDefault="006536FC" w:rsidP="00463D1D">
      <w:pPr>
        <w:shd w:val="clear" w:color="auto" w:fill="FFFFFF"/>
        <w:jc w:val="both"/>
        <w:rPr>
          <w:rFonts w:ascii="Times New Roman" w:eastAsia="Times New Roman" w:hAnsi="Times New Roman" w:cs="Times New Roman"/>
        </w:rPr>
      </w:pPr>
    </w:p>
    <w:p w:rsidR="006536FC" w:rsidRPr="00463D1D" w:rsidRDefault="006536FC" w:rsidP="00463D1D">
      <w:pPr>
        <w:jc w:val="both"/>
        <w:rPr>
          <w:rFonts w:ascii="Times New Roman" w:hAnsi="Times New Roman" w:cs="Times New Roman"/>
          <w:b/>
        </w:rPr>
      </w:pPr>
      <w:r w:rsidRPr="00463D1D">
        <w:rPr>
          <w:rFonts w:ascii="Times New Roman" w:hAnsi="Times New Roman" w:cs="Times New Roman"/>
          <w:b/>
        </w:rPr>
        <w:t>Electrical &amp; Internet Services</w:t>
      </w:r>
    </w:p>
    <w:p w:rsidR="006536FC" w:rsidRPr="00463D1D" w:rsidRDefault="003052EC" w:rsidP="00463D1D">
      <w:pPr>
        <w:jc w:val="both"/>
        <w:rPr>
          <w:rFonts w:ascii="Times New Roman" w:hAnsi="Times New Roman" w:cs="Times New Roman"/>
        </w:rPr>
      </w:pPr>
      <w:r>
        <w:rPr>
          <w:rFonts w:ascii="Times New Roman" w:hAnsi="Times New Roman" w:cs="Times New Roman"/>
        </w:rPr>
        <w:t xml:space="preserve">Information about </w:t>
      </w:r>
      <w:r w:rsidR="006536FC" w:rsidRPr="00463D1D">
        <w:rPr>
          <w:rFonts w:ascii="Times New Roman" w:hAnsi="Times New Roman" w:cs="Times New Roman"/>
        </w:rPr>
        <w:t xml:space="preserve">electrical </w:t>
      </w:r>
      <w:r w:rsidR="00463D1D">
        <w:rPr>
          <w:rFonts w:ascii="Times New Roman" w:hAnsi="Times New Roman" w:cs="Times New Roman"/>
        </w:rPr>
        <w:t xml:space="preserve">and Internet </w:t>
      </w:r>
      <w:r w:rsidR="006536FC" w:rsidRPr="00463D1D">
        <w:rPr>
          <w:rFonts w:ascii="Times New Roman" w:hAnsi="Times New Roman" w:cs="Times New Roman"/>
        </w:rPr>
        <w:t xml:space="preserve">service to exhibit booths and demonstration rooms will be available in the exhibitor services manual provided by </w:t>
      </w:r>
      <w:r w:rsidR="00FD2436" w:rsidRPr="00463D1D">
        <w:rPr>
          <w:rFonts w:ascii="Times New Roman" w:hAnsi="Times New Roman" w:cs="Times New Roman"/>
        </w:rPr>
        <w:t>(name of company</w:t>
      </w:r>
      <w:r w:rsidR="003E7415" w:rsidRPr="00463D1D">
        <w:rPr>
          <w:rFonts w:ascii="Times New Roman" w:hAnsi="Times New Roman" w:cs="Times New Roman"/>
        </w:rPr>
        <w:t>)</w:t>
      </w:r>
      <w:r w:rsidR="00FD2436" w:rsidRPr="00463D1D">
        <w:rPr>
          <w:rFonts w:ascii="Times New Roman" w:hAnsi="Times New Roman" w:cs="Times New Roman"/>
        </w:rPr>
        <w:t>, the Official Exhibits Service Contractor.</w:t>
      </w:r>
      <w:r w:rsidR="006536FC" w:rsidRPr="00463D1D">
        <w:rPr>
          <w:rFonts w:ascii="Times New Roman" w:hAnsi="Times New Roman" w:cs="Times New Roman"/>
        </w:rPr>
        <w:t xml:space="preserve">  Please note that the electrical and internet </w:t>
      </w:r>
      <w:r w:rsidR="003E7415" w:rsidRPr="00463D1D">
        <w:rPr>
          <w:rFonts w:ascii="Times New Roman" w:hAnsi="Times New Roman" w:cs="Times New Roman"/>
        </w:rPr>
        <w:t>services are provided by (the hotel</w:t>
      </w:r>
      <w:r w:rsidR="00FD2436" w:rsidRPr="00463D1D">
        <w:rPr>
          <w:rFonts w:ascii="Times New Roman" w:hAnsi="Times New Roman" w:cs="Times New Roman"/>
        </w:rPr>
        <w:t xml:space="preserve"> or vendor</w:t>
      </w:r>
      <w:r w:rsidR="003E7415" w:rsidRPr="00463D1D">
        <w:rPr>
          <w:rFonts w:ascii="Times New Roman" w:hAnsi="Times New Roman" w:cs="Times New Roman"/>
        </w:rPr>
        <w:t xml:space="preserve">) </w:t>
      </w:r>
      <w:r w:rsidR="006536FC" w:rsidRPr="00463D1D">
        <w:rPr>
          <w:rFonts w:ascii="Times New Roman" w:hAnsi="Times New Roman" w:cs="Times New Roman"/>
        </w:rPr>
        <w:t xml:space="preserve">and the electrical </w:t>
      </w:r>
      <w:r w:rsidR="00FD2436" w:rsidRPr="00463D1D">
        <w:rPr>
          <w:rFonts w:ascii="Times New Roman" w:hAnsi="Times New Roman" w:cs="Times New Roman"/>
        </w:rPr>
        <w:t>and I</w:t>
      </w:r>
      <w:r w:rsidR="006536FC" w:rsidRPr="00463D1D">
        <w:rPr>
          <w:rFonts w:ascii="Times New Roman" w:hAnsi="Times New Roman" w:cs="Times New Roman"/>
        </w:rPr>
        <w:t>nternet order forms</w:t>
      </w:r>
      <w:r w:rsidR="009902A2" w:rsidRPr="00463D1D">
        <w:rPr>
          <w:rFonts w:ascii="Times New Roman" w:hAnsi="Times New Roman" w:cs="Times New Roman"/>
        </w:rPr>
        <w:t xml:space="preserve"> should be sent</w:t>
      </w:r>
      <w:r w:rsidR="006536FC" w:rsidRPr="00463D1D">
        <w:rPr>
          <w:rFonts w:ascii="Times New Roman" w:hAnsi="Times New Roman" w:cs="Times New Roman"/>
        </w:rPr>
        <w:t xml:space="preserve"> to them, per the instruction on the order form. </w:t>
      </w:r>
    </w:p>
    <w:p w:rsidR="006536FC" w:rsidRPr="00463D1D" w:rsidRDefault="006536FC" w:rsidP="00463D1D">
      <w:pPr>
        <w:jc w:val="both"/>
        <w:rPr>
          <w:rFonts w:ascii="Times New Roman" w:hAnsi="Times New Roman" w:cs="Times New Roman"/>
        </w:rPr>
      </w:pPr>
    </w:p>
    <w:p w:rsidR="006536FC" w:rsidRPr="00463D1D" w:rsidRDefault="006536FC" w:rsidP="00463D1D">
      <w:pPr>
        <w:jc w:val="both"/>
        <w:rPr>
          <w:rFonts w:ascii="Times New Roman" w:hAnsi="Times New Roman" w:cs="Times New Roman"/>
          <w:b/>
        </w:rPr>
      </w:pPr>
      <w:r w:rsidRPr="00463D1D">
        <w:rPr>
          <w:rFonts w:ascii="Times New Roman" w:hAnsi="Times New Roman" w:cs="Times New Roman"/>
          <w:b/>
        </w:rPr>
        <w:t>Shipping, Storage, and Equipment moving</w:t>
      </w:r>
    </w:p>
    <w:p w:rsidR="006536FC" w:rsidRPr="00463D1D" w:rsidRDefault="003052EC" w:rsidP="00463D1D">
      <w:pPr>
        <w:jc w:val="both"/>
        <w:rPr>
          <w:rFonts w:ascii="Times New Roman" w:hAnsi="Times New Roman" w:cs="Times New Roman"/>
        </w:rPr>
      </w:pPr>
      <w:r>
        <w:rPr>
          <w:rFonts w:ascii="Times New Roman" w:hAnsi="Times New Roman" w:cs="Times New Roman"/>
        </w:rPr>
        <w:t xml:space="preserve">Information about </w:t>
      </w:r>
      <w:r w:rsidR="006536FC" w:rsidRPr="00463D1D">
        <w:rPr>
          <w:rFonts w:ascii="Times New Roman" w:hAnsi="Times New Roman" w:cs="Times New Roman"/>
        </w:rPr>
        <w:t xml:space="preserve">shipping, storage, and equipment moving is available from </w:t>
      </w:r>
      <w:r w:rsidR="00FD2436" w:rsidRPr="00463D1D">
        <w:rPr>
          <w:rFonts w:ascii="Times New Roman" w:hAnsi="Times New Roman" w:cs="Times New Roman"/>
        </w:rPr>
        <w:t>(name of company)</w:t>
      </w:r>
      <w:r w:rsidR="006536FC" w:rsidRPr="00463D1D">
        <w:rPr>
          <w:rFonts w:ascii="Times New Roman" w:hAnsi="Times New Roman" w:cs="Times New Roman"/>
        </w:rPr>
        <w:t>, the Official</w:t>
      </w:r>
      <w:r w:rsidR="00FD2436" w:rsidRPr="00463D1D">
        <w:rPr>
          <w:rFonts w:ascii="Times New Roman" w:hAnsi="Times New Roman" w:cs="Times New Roman"/>
        </w:rPr>
        <w:t xml:space="preserve"> Exhibits</w:t>
      </w:r>
      <w:r w:rsidR="006536FC" w:rsidRPr="00463D1D">
        <w:rPr>
          <w:rFonts w:ascii="Times New Roman" w:hAnsi="Times New Roman" w:cs="Times New Roman"/>
        </w:rPr>
        <w:t xml:space="preserve"> S</w:t>
      </w:r>
      <w:r w:rsidR="00FD2436" w:rsidRPr="00463D1D">
        <w:rPr>
          <w:rFonts w:ascii="Times New Roman" w:hAnsi="Times New Roman" w:cs="Times New Roman"/>
        </w:rPr>
        <w:t>ervice Contractor.</w:t>
      </w:r>
      <w:r w:rsidR="006536FC" w:rsidRPr="00463D1D">
        <w:rPr>
          <w:rFonts w:ascii="Times New Roman" w:hAnsi="Times New Roman" w:cs="Times New Roman"/>
        </w:rPr>
        <w:t xml:space="preserve"> </w:t>
      </w:r>
    </w:p>
    <w:p w:rsidR="006536FC" w:rsidRPr="00463D1D" w:rsidRDefault="006536FC" w:rsidP="00463D1D">
      <w:pPr>
        <w:jc w:val="both"/>
        <w:rPr>
          <w:rFonts w:ascii="Times New Roman" w:hAnsi="Times New Roman" w:cs="Times New Roman"/>
        </w:rPr>
      </w:pPr>
    </w:p>
    <w:p w:rsidR="006536FC" w:rsidRPr="00463D1D" w:rsidRDefault="006536FC" w:rsidP="00463D1D">
      <w:pPr>
        <w:jc w:val="both"/>
        <w:rPr>
          <w:rFonts w:ascii="Times New Roman" w:hAnsi="Times New Roman" w:cs="Times New Roman"/>
        </w:rPr>
      </w:pPr>
      <w:r w:rsidRPr="00463D1D">
        <w:rPr>
          <w:rFonts w:ascii="Times New Roman" w:hAnsi="Times New Roman" w:cs="Times New Roman"/>
        </w:rPr>
        <w:t xml:space="preserve">There is no free storage available to exhibitors at the </w:t>
      </w:r>
      <w:r w:rsidR="00635463" w:rsidRPr="00463D1D">
        <w:rPr>
          <w:rFonts w:ascii="Times New Roman" w:hAnsi="Times New Roman" w:cs="Times New Roman"/>
        </w:rPr>
        <w:t>(convention hotel/headquarters)</w:t>
      </w:r>
      <w:r w:rsidR="00FD2436" w:rsidRPr="00463D1D">
        <w:rPr>
          <w:rFonts w:ascii="Times New Roman" w:hAnsi="Times New Roman" w:cs="Times New Roman"/>
        </w:rPr>
        <w:t>)</w:t>
      </w:r>
      <w:r w:rsidRPr="00463D1D">
        <w:rPr>
          <w:rFonts w:ascii="Times New Roman" w:hAnsi="Times New Roman" w:cs="Times New Roman"/>
        </w:rPr>
        <w:t>.  Exhibitors needing storage prior to or during the convention should make arrangements with </w:t>
      </w:r>
      <w:r w:rsidR="00463D1D">
        <w:rPr>
          <w:rFonts w:ascii="Times New Roman" w:hAnsi="Times New Roman" w:cs="Times New Roman"/>
        </w:rPr>
        <w:t>(</w:t>
      </w:r>
      <w:r w:rsidR="00FD2436" w:rsidRPr="00463D1D">
        <w:rPr>
          <w:rFonts w:ascii="Times New Roman" w:hAnsi="Times New Roman" w:cs="Times New Roman"/>
        </w:rPr>
        <w:t>Official Exhibits Service Contractor</w:t>
      </w:r>
      <w:r w:rsidR="00463D1D">
        <w:rPr>
          <w:rFonts w:ascii="Times New Roman" w:hAnsi="Times New Roman" w:cs="Times New Roman"/>
        </w:rPr>
        <w:t>)</w:t>
      </w:r>
      <w:r w:rsidR="00FD2436" w:rsidRPr="00463D1D">
        <w:rPr>
          <w:rFonts w:ascii="Times New Roman" w:hAnsi="Times New Roman" w:cs="Times New Roman"/>
        </w:rPr>
        <w:t>,</w:t>
      </w:r>
      <w:r w:rsidRPr="00463D1D">
        <w:rPr>
          <w:rFonts w:ascii="Times New Roman" w:hAnsi="Times New Roman" w:cs="Times New Roman"/>
        </w:rPr>
        <w:t xml:space="preserve"> who will h</w:t>
      </w:r>
      <w:r w:rsidR="003052EC">
        <w:rPr>
          <w:rFonts w:ascii="Times New Roman" w:hAnsi="Times New Roman" w:cs="Times New Roman"/>
        </w:rPr>
        <w:t>andle all drayage and storage.</w:t>
      </w:r>
    </w:p>
    <w:p w:rsidR="006536FC" w:rsidRDefault="006536FC" w:rsidP="00463D1D">
      <w:pPr>
        <w:autoSpaceDE w:val="0"/>
        <w:autoSpaceDN w:val="0"/>
        <w:adjustRightInd w:val="0"/>
        <w:jc w:val="both"/>
        <w:rPr>
          <w:rFonts w:ascii="Times New Roman" w:hAnsi="Times New Roman" w:cs="Times New Roman"/>
        </w:rPr>
      </w:pPr>
    </w:p>
    <w:p w:rsidR="00D87772" w:rsidRPr="003052EC" w:rsidRDefault="00D87772" w:rsidP="00D87772">
      <w:pPr>
        <w:shd w:val="clear" w:color="auto" w:fill="FFFFFF"/>
        <w:jc w:val="both"/>
        <w:rPr>
          <w:rFonts w:ascii="-webkit-standard" w:eastAsia="Times New Roman" w:hAnsi="-webkit-standard" w:cs="Times New Roman"/>
          <w:sz w:val="19"/>
          <w:szCs w:val="19"/>
        </w:rPr>
      </w:pPr>
      <w:r w:rsidRPr="003052EC">
        <w:rPr>
          <w:rFonts w:ascii="Times New Roman" w:eastAsia="Times New Roman" w:hAnsi="Times New Roman" w:cs="Times New Roman"/>
        </w:rPr>
        <w:t>Exhibitors may be permitted to move their own materials (boxes, organs, pianos, etc.) with their own personnel and equipment (please review and adhere to policies or regulations regarding the use of Union labor; these are available from the Official Exhibits Service Contractor: See paragraph below).  If rental of dollies, push-carts, or lifts, or if Union labor is required, the Exhibitor must order these and schedule moving times. The main entrance of the (convention hotel/headquarters) may not be used for the transport of exhibit materials or other large equipment. Use of the (convention hotel/headquarters) loading dock will require scheduling in advance.  Contact the convention’s exhibits chairperson (name, email address, phone number[s]) to schedule all of these times and to allow for coordination with (Official Exhibits Service Contractor) and the (convention hotel/headquarters).</w:t>
      </w:r>
    </w:p>
    <w:p w:rsidR="00D87772" w:rsidRDefault="00D87772" w:rsidP="00463D1D">
      <w:pPr>
        <w:autoSpaceDE w:val="0"/>
        <w:autoSpaceDN w:val="0"/>
        <w:adjustRightInd w:val="0"/>
        <w:jc w:val="both"/>
        <w:rPr>
          <w:rFonts w:ascii="Times New Roman" w:hAnsi="Times New Roman" w:cs="Times New Roman"/>
        </w:rPr>
      </w:pPr>
    </w:p>
    <w:p w:rsidR="00D87772" w:rsidRDefault="00D87772" w:rsidP="00463D1D">
      <w:pPr>
        <w:autoSpaceDE w:val="0"/>
        <w:autoSpaceDN w:val="0"/>
        <w:adjustRightInd w:val="0"/>
        <w:jc w:val="both"/>
        <w:rPr>
          <w:rFonts w:ascii="Times New Roman" w:hAnsi="Times New Roman" w:cs="Times New Roman"/>
        </w:rPr>
      </w:pPr>
    </w:p>
    <w:p w:rsidR="003052EC" w:rsidRDefault="003052EC" w:rsidP="00463D1D">
      <w:pPr>
        <w:autoSpaceDE w:val="0"/>
        <w:autoSpaceDN w:val="0"/>
        <w:adjustRightInd w:val="0"/>
        <w:jc w:val="both"/>
        <w:rPr>
          <w:rFonts w:ascii="Times New Roman" w:hAnsi="Times New Roman" w:cs="Times New Roman"/>
        </w:rPr>
      </w:pPr>
    </w:p>
    <w:p w:rsidR="003052EC" w:rsidRDefault="003052EC" w:rsidP="00463D1D">
      <w:pPr>
        <w:autoSpaceDE w:val="0"/>
        <w:autoSpaceDN w:val="0"/>
        <w:adjustRightInd w:val="0"/>
        <w:jc w:val="both"/>
        <w:rPr>
          <w:rFonts w:ascii="Times New Roman" w:hAnsi="Times New Roman" w:cs="Times New Roman"/>
        </w:rPr>
      </w:pPr>
    </w:p>
    <w:p w:rsidR="003052EC" w:rsidRPr="00463D1D" w:rsidRDefault="003052EC" w:rsidP="00463D1D">
      <w:pPr>
        <w:autoSpaceDE w:val="0"/>
        <w:autoSpaceDN w:val="0"/>
        <w:adjustRightInd w:val="0"/>
        <w:jc w:val="both"/>
        <w:rPr>
          <w:rFonts w:ascii="Times New Roman" w:hAnsi="Times New Roman" w:cs="Times New Roman"/>
        </w:rPr>
      </w:pPr>
    </w:p>
    <w:p w:rsidR="006536FC" w:rsidRPr="00463D1D" w:rsidRDefault="00CF4979" w:rsidP="00463D1D">
      <w:pPr>
        <w:autoSpaceDE w:val="0"/>
        <w:autoSpaceDN w:val="0"/>
        <w:adjustRightInd w:val="0"/>
        <w:jc w:val="both"/>
        <w:rPr>
          <w:rFonts w:ascii="Times New Roman" w:hAnsi="Times New Roman" w:cs="Times New Roman"/>
          <w:b/>
          <w:bCs/>
          <w:color w:val="040505"/>
        </w:rPr>
      </w:pPr>
      <w:r>
        <w:rPr>
          <w:rFonts w:ascii="Times New Roman" w:hAnsi="Times New Roman" w:cs="Times New Roman"/>
          <w:b/>
          <w:bCs/>
          <w:color w:val="040505"/>
        </w:rPr>
        <w:lastRenderedPageBreak/>
        <w:t xml:space="preserve">Union </w:t>
      </w:r>
      <w:r w:rsidR="006536FC" w:rsidRPr="00463D1D">
        <w:rPr>
          <w:rFonts w:ascii="Times New Roman" w:hAnsi="Times New Roman" w:cs="Times New Roman"/>
          <w:b/>
          <w:bCs/>
          <w:color w:val="040505"/>
        </w:rPr>
        <w:t>Labor Information</w:t>
      </w:r>
    </w:p>
    <w:p w:rsidR="006536FC" w:rsidRPr="00463D1D" w:rsidRDefault="00CF4979" w:rsidP="00463D1D">
      <w:pPr>
        <w:autoSpaceDE w:val="0"/>
        <w:autoSpaceDN w:val="0"/>
        <w:adjustRightInd w:val="0"/>
        <w:jc w:val="both"/>
        <w:rPr>
          <w:rFonts w:ascii="Times New Roman" w:hAnsi="Times New Roman" w:cs="Times New Roman"/>
          <w:color w:val="040505"/>
        </w:rPr>
      </w:pPr>
      <w:r>
        <w:rPr>
          <w:rFonts w:ascii="Times New Roman" w:hAnsi="Times New Roman" w:cs="Times New Roman"/>
          <w:color w:val="040505"/>
        </w:rPr>
        <w:t xml:space="preserve">State or municipal laws or the (convention hotel/headquarters) may require Union labor </w:t>
      </w:r>
      <w:r w:rsidR="006536FC" w:rsidRPr="00463D1D">
        <w:rPr>
          <w:rFonts w:ascii="Times New Roman" w:hAnsi="Times New Roman" w:cs="Times New Roman"/>
          <w:color w:val="040505"/>
        </w:rPr>
        <w:t xml:space="preserve">for your exhibit </w:t>
      </w:r>
      <w:r>
        <w:rPr>
          <w:rFonts w:ascii="Times New Roman" w:hAnsi="Times New Roman" w:cs="Times New Roman"/>
          <w:color w:val="040505"/>
        </w:rPr>
        <w:t>installation and dismantling</w:t>
      </w:r>
      <w:r w:rsidR="006536FC" w:rsidRPr="00463D1D">
        <w:rPr>
          <w:rFonts w:ascii="Times New Roman" w:hAnsi="Times New Roman" w:cs="Times New Roman"/>
          <w:color w:val="040505"/>
        </w:rPr>
        <w:t xml:space="preserve">. </w:t>
      </w:r>
      <w:r>
        <w:rPr>
          <w:rFonts w:ascii="Times New Roman" w:hAnsi="Times New Roman" w:cs="Times New Roman"/>
          <w:color w:val="040505"/>
        </w:rPr>
        <w:t>If so, p</w:t>
      </w:r>
      <w:r w:rsidR="006536FC" w:rsidRPr="00463D1D">
        <w:rPr>
          <w:rFonts w:ascii="Times New Roman" w:hAnsi="Times New Roman" w:cs="Times New Roman"/>
          <w:color w:val="040505"/>
        </w:rPr>
        <w:t xml:space="preserve">lease carefully read the UNION RULES AND REGULATIONS in the </w:t>
      </w:r>
      <w:r w:rsidR="006536FC" w:rsidRPr="00463D1D">
        <w:rPr>
          <w:rFonts w:ascii="Times New Roman" w:hAnsi="Times New Roman" w:cs="Times New Roman"/>
        </w:rPr>
        <w:t xml:space="preserve">exhibitor services manual provided by </w:t>
      </w:r>
      <w:r w:rsidR="00FD2436" w:rsidRPr="00463D1D">
        <w:rPr>
          <w:rFonts w:ascii="Times New Roman" w:hAnsi="Times New Roman" w:cs="Times New Roman"/>
        </w:rPr>
        <w:t>(Official Exhibit Services Contractor)</w:t>
      </w:r>
      <w:r>
        <w:rPr>
          <w:rFonts w:ascii="Times New Roman" w:hAnsi="Times New Roman" w:cs="Times New Roman"/>
          <w:color w:val="040505"/>
        </w:rPr>
        <w:t>.</w:t>
      </w:r>
    </w:p>
    <w:p w:rsidR="006536FC" w:rsidRPr="00463D1D" w:rsidRDefault="006536FC" w:rsidP="00463D1D">
      <w:pPr>
        <w:autoSpaceDE w:val="0"/>
        <w:autoSpaceDN w:val="0"/>
        <w:adjustRightInd w:val="0"/>
        <w:jc w:val="both"/>
        <w:rPr>
          <w:rFonts w:ascii="Times New Roman" w:hAnsi="Times New Roman" w:cs="Times New Roman"/>
          <w:color w:val="040505"/>
        </w:rPr>
      </w:pPr>
    </w:p>
    <w:p w:rsidR="006536FC" w:rsidRPr="00463D1D" w:rsidRDefault="00463D1D" w:rsidP="00463D1D">
      <w:pPr>
        <w:autoSpaceDE w:val="0"/>
        <w:autoSpaceDN w:val="0"/>
        <w:adjustRightInd w:val="0"/>
        <w:jc w:val="both"/>
        <w:rPr>
          <w:rFonts w:ascii="Times New Roman" w:hAnsi="Times New Roman" w:cs="Times New Roman"/>
          <w:b/>
        </w:rPr>
      </w:pPr>
      <w:r>
        <w:rPr>
          <w:rFonts w:ascii="Times New Roman" w:hAnsi="Times New Roman" w:cs="Times New Roman"/>
          <w:b/>
        </w:rPr>
        <w:t>Circulars and Solicitation/</w:t>
      </w:r>
      <w:r w:rsidR="006536FC" w:rsidRPr="00463D1D">
        <w:rPr>
          <w:rFonts w:ascii="Times New Roman" w:hAnsi="Times New Roman" w:cs="Times New Roman"/>
          <w:b/>
        </w:rPr>
        <w:t>Care of Equipment</w:t>
      </w:r>
    </w:p>
    <w:p w:rsidR="006536FC" w:rsidRPr="00463D1D" w:rsidRDefault="006536FC" w:rsidP="00463D1D">
      <w:pPr>
        <w:autoSpaceDE w:val="0"/>
        <w:autoSpaceDN w:val="0"/>
        <w:adjustRightInd w:val="0"/>
        <w:jc w:val="both"/>
        <w:rPr>
          <w:rFonts w:ascii="Times New Roman" w:hAnsi="Times New Roman" w:cs="Times New Roman"/>
          <w:color w:val="040505"/>
        </w:rPr>
      </w:pPr>
      <w:r w:rsidRPr="00463D1D">
        <w:rPr>
          <w:rFonts w:ascii="Times New Roman" w:hAnsi="Times New Roman" w:cs="Times New Roman"/>
          <w:color w:val="040505"/>
        </w:rPr>
        <w:t xml:space="preserve">Distribution of circulars and promotional materials are permitted only within the space contracted by the Exhibitor. No firm, organization or other sales representative not assigned space in the exhibit area is permitted to solicit business within the Exhibit area.  Nothing shall be pasted on, tacked, nailed screwed or otherwise attached to columns, walls, floors, windows, doors or other parts of the building or furniture.  Helium balloons may not be brought into the Exhibit hall.  </w:t>
      </w:r>
    </w:p>
    <w:p w:rsidR="006536FC" w:rsidRPr="00463D1D" w:rsidRDefault="006536FC" w:rsidP="00463D1D">
      <w:pPr>
        <w:jc w:val="both"/>
        <w:rPr>
          <w:rFonts w:ascii="Times New Roman" w:hAnsi="Times New Roman" w:cs="Times New Roman"/>
          <w:b/>
          <w:bCs/>
        </w:rPr>
      </w:pPr>
    </w:p>
    <w:p w:rsidR="006536FC" w:rsidRPr="00463D1D" w:rsidRDefault="006536FC" w:rsidP="00463D1D">
      <w:pPr>
        <w:jc w:val="both"/>
        <w:rPr>
          <w:rFonts w:ascii="Times New Roman" w:hAnsi="Times New Roman" w:cs="Times New Roman"/>
          <w:b/>
          <w:bCs/>
        </w:rPr>
      </w:pPr>
      <w:r w:rsidRPr="00463D1D">
        <w:rPr>
          <w:rFonts w:ascii="Times New Roman" w:hAnsi="Times New Roman" w:cs="Times New Roman"/>
          <w:b/>
          <w:bCs/>
        </w:rPr>
        <w:t>Security</w:t>
      </w:r>
    </w:p>
    <w:p w:rsidR="006536FC" w:rsidRPr="00463D1D" w:rsidRDefault="006536FC" w:rsidP="00463D1D">
      <w:pPr>
        <w:jc w:val="both"/>
        <w:rPr>
          <w:rFonts w:ascii="Times New Roman" w:hAnsi="Times New Roman" w:cs="Times New Roman"/>
        </w:rPr>
      </w:pPr>
      <w:r w:rsidRPr="00463D1D">
        <w:rPr>
          <w:rFonts w:ascii="Times New Roman" w:hAnsi="Times New Roman" w:cs="Times New Roman"/>
        </w:rPr>
        <w:t xml:space="preserve">Security will be provided in cooperation with the </w:t>
      </w:r>
      <w:r w:rsidR="00635463" w:rsidRPr="00463D1D">
        <w:rPr>
          <w:rFonts w:ascii="Times New Roman" w:hAnsi="Times New Roman" w:cs="Times New Roman"/>
        </w:rPr>
        <w:t>(convention hotel/headquarters)</w:t>
      </w:r>
      <w:r w:rsidRPr="00463D1D">
        <w:rPr>
          <w:rFonts w:ascii="Times New Roman" w:hAnsi="Times New Roman" w:cs="Times New Roman"/>
        </w:rPr>
        <w:t>. Each exhibitor is solely responsible for his/her own exhibit materials and should insure against loss or damage. All property of an exhibitor is understood to remain in his/her care, custody, and control in transit to or from or within the confines of the exhibit area. To achieve necessary security, all exhibitors must close their exhibits promptly and vacate the exhibit areas at the closing times of each day. The cooperation of the exhibitors in this matter is crucial to controlled operation of exhibits.</w:t>
      </w:r>
    </w:p>
    <w:p w:rsidR="006536FC" w:rsidRPr="00463D1D" w:rsidRDefault="006536FC" w:rsidP="00463D1D">
      <w:pPr>
        <w:jc w:val="both"/>
        <w:rPr>
          <w:rFonts w:ascii="Times New Roman" w:hAnsi="Times New Roman" w:cs="Times New Roman"/>
        </w:rPr>
      </w:pPr>
    </w:p>
    <w:p w:rsidR="006536FC" w:rsidRPr="00463D1D" w:rsidRDefault="006536FC" w:rsidP="00463D1D">
      <w:pPr>
        <w:jc w:val="both"/>
        <w:rPr>
          <w:rFonts w:ascii="Times New Roman" w:hAnsi="Times New Roman" w:cs="Times New Roman"/>
          <w:b/>
          <w:bCs/>
        </w:rPr>
      </w:pPr>
      <w:r w:rsidRPr="00463D1D">
        <w:rPr>
          <w:rFonts w:ascii="Times New Roman" w:hAnsi="Times New Roman" w:cs="Times New Roman"/>
          <w:b/>
          <w:bCs/>
        </w:rPr>
        <w:t>Sound</w:t>
      </w:r>
    </w:p>
    <w:p w:rsidR="006536FC" w:rsidRPr="00463D1D" w:rsidRDefault="006536FC" w:rsidP="00463D1D">
      <w:pPr>
        <w:jc w:val="both"/>
        <w:rPr>
          <w:rFonts w:ascii="Times New Roman" w:hAnsi="Times New Roman" w:cs="Times New Roman"/>
        </w:rPr>
      </w:pPr>
      <w:r w:rsidRPr="00463D1D">
        <w:rPr>
          <w:rFonts w:ascii="Times New Roman" w:hAnsi="Times New Roman" w:cs="Times New Roman"/>
        </w:rPr>
        <w:t xml:space="preserve">Demonstration rooms are available for those companies intending to demonstrate sound-producing musical instruments. </w:t>
      </w:r>
      <w:r w:rsidRPr="00463D1D">
        <w:rPr>
          <w:rFonts w:ascii="Times New Roman" w:hAnsi="Times New Roman" w:cs="Times New Roman"/>
          <w:b/>
          <w:bCs/>
        </w:rPr>
        <w:t>Any sound producing equipment used</w:t>
      </w:r>
      <w:r w:rsidR="00FD2436" w:rsidRPr="00463D1D">
        <w:rPr>
          <w:rFonts w:ascii="Times New Roman" w:hAnsi="Times New Roman" w:cs="Times New Roman"/>
          <w:b/>
          <w:bCs/>
        </w:rPr>
        <w:t xml:space="preserve"> at an exhibitor’s booth </w:t>
      </w:r>
      <w:r w:rsidRPr="00463D1D">
        <w:rPr>
          <w:rFonts w:ascii="Times New Roman" w:hAnsi="Times New Roman" w:cs="Times New Roman"/>
          <w:b/>
          <w:bCs/>
        </w:rPr>
        <w:t xml:space="preserve">must be equipped with earphones. </w:t>
      </w:r>
      <w:r w:rsidRPr="00463D1D">
        <w:rPr>
          <w:rFonts w:ascii="Times New Roman" w:hAnsi="Times New Roman" w:cs="Times New Roman"/>
        </w:rPr>
        <w:t xml:space="preserve">This rule will be enforced. Audio equipment, </w:t>
      </w:r>
      <w:r w:rsidR="00810B95" w:rsidRPr="00463D1D">
        <w:rPr>
          <w:rFonts w:ascii="Times New Roman" w:hAnsi="Times New Roman" w:cs="Times New Roman"/>
        </w:rPr>
        <w:t>such as</w:t>
      </w:r>
      <w:r w:rsidRPr="00463D1D">
        <w:rPr>
          <w:rFonts w:ascii="Times New Roman" w:hAnsi="Times New Roman" w:cs="Times New Roman"/>
        </w:rPr>
        <w:t xml:space="preserve"> CD and DVD players, which are a part of the exhibitor’s presentation, may be used. In any case, sound levels must be kept to a reasonable minimum as determined by the Exhibits Committee. </w:t>
      </w:r>
    </w:p>
    <w:p w:rsidR="006536FC" w:rsidRPr="00463D1D" w:rsidRDefault="006536FC" w:rsidP="00463D1D">
      <w:pPr>
        <w:jc w:val="both"/>
        <w:rPr>
          <w:rFonts w:ascii="Times New Roman" w:hAnsi="Times New Roman" w:cs="Times New Roman"/>
        </w:rPr>
      </w:pPr>
    </w:p>
    <w:p w:rsidR="006536FC" w:rsidRPr="00463D1D" w:rsidRDefault="006536FC" w:rsidP="00463D1D">
      <w:pPr>
        <w:jc w:val="both"/>
        <w:rPr>
          <w:rFonts w:ascii="Times New Roman" w:hAnsi="Times New Roman" w:cs="Times New Roman"/>
        </w:rPr>
      </w:pPr>
      <w:r w:rsidRPr="00463D1D">
        <w:rPr>
          <w:rFonts w:ascii="Times New Roman" w:hAnsi="Times New Roman" w:cs="Times New Roman"/>
        </w:rPr>
        <w:t>Exhibitors will comply with the requests of the Exhibits Committee to limit the volume of sound. We ask that you please be considerate of your fellow exhibitors.</w:t>
      </w:r>
    </w:p>
    <w:p w:rsidR="006536FC" w:rsidRPr="00463D1D" w:rsidRDefault="006536FC" w:rsidP="00463D1D">
      <w:pPr>
        <w:jc w:val="both"/>
        <w:rPr>
          <w:rFonts w:ascii="Times New Roman" w:hAnsi="Times New Roman" w:cs="Times New Roman"/>
          <w:b/>
          <w:bCs/>
        </w:rPr>
      </w:pPr>
    </w:p>
    <w:p w:rsidR="006536FC" w:rsidRPr="00463D1D" w:rsidRDefault="006536FC" w:rsidP="00463D1D">
      <w:pPr>
        <w:jc w:val="both"/>
        <w:rPr>
          <w:rFonts w:ascii="Times New Roman" w:hAnsi="Times New Roman" w:cs="Times New Roman"/>
          <w:b/>
          <w:bCs/>
        </w:rPr>
      </w:pPr>
      <w:r w:rsidRPr="00463D1D">
        <w:rPr>
          <w:rFonts w:ascii="Times New Roman" w:hAnsi="Times New Roman" w:cs="Times New Roman"/>
          <w:b/>
          <w:bCs/>
        </w:rPr>
        <w:t>Food</w:t>
      </w:r>
    </w:p>
    <w:p w:rsidR="006536FC" w:rsidRPr="00463D1D" w:rsidRDefault="006536FC" w:rsidP="00463D1D">
      <w:pPr>
        <w:jc w:val="both"/>
        <w:rPr>
          <w:rFonts w:ascii="Times New Roman" w:hAnsi="Times New Roman" w:cs="Times New Roman"/>
        </w:rPr>
      </w:pPr>
      <w:r w:rsidRPr="00463D1D">
        <w:rPr>
          <w:rFonts w:ascii="Times New Roman" w:hAnsi="Times New Roman" w:cs="Times New Roman"/>
        </w:rPr>
        <w:t xml:space="preserve">Except for personal consumption, all food and beverage must be provided by </w:t>
      </w:r>
      <w:r w:rsidR="00FD2436" w:rsidRPr="00463D1D">
        <w:rPr>
          <w:rFonts w:ascii="Times New Roman" w:hAnsi="Times New Roman" w:cs="Times New Roman"/>
        </w:rPr>
        <w:t xml:space="preserve">the </w:t>
      </w:r>
      <w:r w:rsidR="00635463" w:rsidRPr="00463D1D">
        <w:rPr>
          <w:rFonts w:ascii="Times New Roman" w:hAnsi="Times New Roman" w:cs="Times New Roman"/>
        </w:rPr>
        <w:t>(convention hotel/headquarters)</w:t>
      </w:r>
      <w:r w:rsidRPr="00463D1D">
        <w:rPr>
          <w:rFonts w:ascii="Times New Roman" w:hAnsi="Times New Roman" w:cs="Times New Roman"/>
        </w:rPr>
        <w:t xml:space="preserve">. Arrangements for special food and beverage requirements in the Exhibits Area and Music Rooms can be made through exhibitor’s pre-established </w:t>
      </w:r>
      <w:r w:rsidR="00635463" w:rsidRPr="00463D1D">
        <w:rPr>
          <w:rFonts w:ascii="Times New Roman" w:hAnsi="Times New Roman" w:cs="Times New Roman"/>
        </w:rPr>
        <w:t>(convention hotel/headquarters)</w:t>
      </w:r>
      <w:r w:rsidRPr="00463D1D">
        <w:rPr>
          <w:rFonts w:ascii="Times New Roman" w:hAnsi="Times New Roman" w:cs="Times New Roman"/>
        </w:rPr>
        <w:t xml:space="preserve"> Room Service account.  </w:t>
      </w:r>
    </w:p>
    <w:p w:rsidR="006536FC" w:rsidRPr="00463D1D" w:rsidRDefault="006536FC" w:rsidP="00463D1D">
      <w:pPr>
        <w:jc w:val="both"/>
        <w:rPr>
          <w:rFonts w:ascii="Times New Roman" w:hAnsi="Times New Roman" w:cs="Times New Roman"/>
          <w:b/>
          <w:bCs/>
        </w:rPr>
      </w:pPr>
    </w:p>
    <w:p w:rsidR="006536FC" w:rsidRPr="00463D1D" w:rsidRDefault="006536FC" w:rsidP="00463D1D">
      <w:pPr>
        <w:jc w:val="both"/>
        <w:rPr>
          <w:rFonts w:ascii="Times New Roman" w:hAnsi="Times New Roman" w:cs="Times New Roman"/>
          <w:b/>
          <w:bCs/>
        </w:rPr>
      </w:pPr>
      <w:r w:rsidRPr="00463D1D">
        <w:rPr>
          <w:rFonts w:ascii="Times New Roman" w:hAnsi="Times New Roman" w:cs="Times New Roman"/>
          <w:b/>
          <w:bCs/>
        </w:rPr>
        <w:t>Indemnifying Clause</w:t>
      </w:r>
    </w:p>
    <w:p w:rsidR="006536FC" w:rsidRPr="00463D1D" w:rsidRDefault="006536FC" w:rsidP="00463D1D">
      <w:pPr>
        <w:jc w:val="both"/>
        <w:rPr>
          <w:rFonts w:ascii="Times New Roman" w:hAnsi="Times New Roman" w:cs="Times New Roman"/>
        </w:rPr>
      </w:pPr>
      <w:r w:rsidRPr="00463D1D">
        <w:rPr>
          <w:rFonts w:ascii="Times New Roman" w:hAnsi="Times New Roman" w:cs="Times New Roman"/>
        </w:rPr>
        <w:t xml:space="preserve">Exhibitor agrees to protect, save, and keep the American Guild of Organists and any and all of its chapters forever harmless from any damages or charges imposed for violation of any law or ordinance, whether occasioned by the negligence of the exhibitor or those holding under the exhibitor, as well as to strictly comply with the applicable terms and conditions contained in the agreement between the </w:t>
      </w:r>
      <w:r w:rsidR="00635463" w:rsidRPr="00463D1D">
        <w:rPr>
          <w:rFonts w:ascii="Times New Roman" w:hAnsi="Times New Roman" w:cs="Times New Roman"/>
        </w:rPr>
        <w:t>(convention hotel/headquarters)</w:t>
      </w:r>
      <w:r w:rsidRPr="00463D1D">
        <w:rPr>
          <w:rFonts w:ascii="Times New Roman" w:hAnsi="Times New Roman" w:cs="Times New Roman"/>
        </w:rPr>
        <w:t xml:space="preserve"> and the American Guild of Organists regarding the exhibition premises; and further, exhibitors shall protect, indemnify, save, and keep harmless the</w:t>
      </w:r>
      <w:r w:rsidR="00B355C5" w:rsidRPr="00463D1D">
        <w:rPr>
          <w:rFonts w:ascii="Times New Roman" w:hAnsi="Times New Roman" w:cs="Times New Roman"/>
        </w:rPr>
        <w:t xml:space="preserve"> </w:t>
      </w:r>
      <w:r w:rsidRPr="00463D1D">
        <w:rPr>
          <w:rFonts w:ascii="Times New Roman" w:hAnsi="Times New Roman" w:cs="Times New Roman"/>
        </w:rPr>
        <w:t xml:space="preserve">American Guild of Organists and </w:t>
      </w:r>
      <w:r w:rsidR="00FD2436" w:rsidRPr="00463D1D">
        <w:rPr>
          <w:rFonts w:ascii="Times New Roman" w:hAnsi="Times New Roman" w:cs="Times New Roman"/>
        </w:rPr>
        <w:t xml:space="preserve">the </w:t>
      </w:r>
      <w:r w:rsidR="00635463" w:rsidRPr="00463D1D">
        <w:rPr>
          <w:rFonts w:ascii="Times New Roman" w:hAnsi="Times New Roman" w:cs="Times New Roman"/>
        </w:rPr>
        <w:t>(convention hotel/headquarters)</w:t>
      </w:r>
      <w:r w:rsidRPr="00463D1D">
        <w:rPr>
          <w:rFonts w:ascii="Times New Roman" w:hAnsi="Times New Roman" w:cs="Times New Roman"/>
        </w:rPr>
        <w:t xml:space="preserve"> against and from any and all loss, cost, damage, liability, or expenses arising from or out of or by reason of </w:t>
      </w:r>
      <w:r w:rsidRPr="00463D1D">
        <w:rPr>
          <w:rFonts w:ascii="Times New Roman" w:hAnsi="Times New Roman" w:cs="Times New Roman"/>
        </w:rPr>
        <w:lastRenderedPageBreak/>
        <w:t>any accident or other occurrence to anyone, including the exhibitor, its agents, employees, and business invites, which arises from or out of or by reason of said exhibitor’s occupancy and use of the exhibition premises or a part thereof.</w:t>
      </w:r>
    </w:p>
    <w:p w:rsidR="006536FC" w:rsidRPr="00463D1D" w:rsidRDefault="006536FC" w:rsidP="00463D1D">
      <w:pPr>
        <w:jc w:val="both"/>
        <w:rPr>
          <w:rFonts w:ascii="Times New Roman" w:hAnsi="Times New Roman" w:cs="Times New Roman"/>
          <w:b/>
          <w:bCs/>
        </w:rPr>
      </w:pPr>
    </w:p>
    <w:p w:rsidR="006536FC" w:rsidRPr="00463D1D" w:rsidRDefault="006536FC" w:rsidP="00463D1D">
      <w:pPr>
        <w:jc w:val="both"/>
        <w:rPr>
          <w:rFonts w:ascii="Times New Roman" w:hAnsi="Times New Roman" w:cs="Times New Roman"/>
        </w:rPr>
      </w:pPr>
      <w:r w:rsidRPr="00463D1D">
        <w:rPr>
          <w:rFonts w:ascii="Times New Roman" w:hAnsi="Times New Roman" w:cs="Times New Roman"/>
          <w:b/>
          <w:bCs/>
        </w:rPr>
        <w:t>Cancellations</w:t>
      </w:r>
    </w:p>
    <w:p w:rsidR="006536FC" w:rsidRPr="00463D1D" w:rsidRDefault="006536FC" w:rsidP="00463D1D">
      <w:pPr>
        <w:jc w:val="both"/>
        <w:rPr>
          <w:rFonts w:ascii="Times New Roman" w:hAnsi="Times New Roman" w:cs="Times New Roman"/>
        </w:rPr>
      </w:pPr>
      <w:r w:rsidRPr="00463D1D">
        <w:rPr>
          <w:rFonts w:ascii="Times New Roman" w:hAnsi="Times New Roman" w:cs="Times New Roman"/>
        </w:rPr>
        <w:t xml:space="preserve">Cancellation of reserved booth(s) or demo room(s) by exhibitor(s) must be communicated in writing and delivered via FedEx or the U.S. Postal Service to </w:t>
      </w:r>
      <w:r w:rsidRPr="00463D1D">
        <w:rPr>
          <w:rFonts w:ascii="Times New Roman" w:hAnsi="Times New Roman" w:cs="Times New Roman"/>
          <w:b/>
        </w:rPr>
        <w:t>Exhibits Committee</w:t>
      </w:r>
      <w:r w:rsidRPr="00463D1D">
        <w:rPr>
          <w:rFonts w:ascii="Times New Roman" w:hAnsi="Times New Roman" w:cs="Times New Roman"/>
        </w:rPr>
        <w:t xml:space="preserve"> at </w:t>
      </w:r>
      <w:r w:rsidR="00FD2436" w:rsidRPr="00463D1D">
        <w:rPr>
          <w:rFonts w:ascii="Times New Roman" w:hAnsi="Times New Roman" w:cs="Times New Roman"/>
          <w:b/>
          <w:color w:val="231F20"/>
        </w:rPr>
        <w:t>AGO 20__</w:t>
      </w:r>
      <w:r w:rsidRPr="00463D1D">
        <w:rPr>
          <w:rFonts w:ascii="Times New Roman" w:hAnsi="Times New Roman" w:cs="Times New Roman"/>
          <w:b/>
          <w:color w:val="231F20"/>
        </w:rPr>
        <w:t xml:space="preserve"> National Convention</w:t>
      </w:r>
      <w:r w:rsidRPr="00463D1D">
        <w:rPr>
          <w:rFonts w:ascii="Times New Roman" w:hAnsi="Times New Roman" w:cs="Times New Roman"/>
          <w:b/>
        </w:rPr>
        <w:t xml:space="preserve">, </w:t>
      </w:r>
      <w:r w:rsidR="00FD2436" w:rsidRPr="00463D1D">
        <w:rPr>
          <w:rFonts w:ascii="Times New Roman" w:hAnsi="Times New Roman" w:cs="Times New Roman"/>
          <w:b/>
        </w:rPr>
        <w:t>address</w:t>
      </w:r>
      <w:r w:rsidRPr="00463D1D">
        <w:rPr>
          <w:rFonts w:ascii="Times New Roman" w:hAnsi="Times New Roman" w:cs="Times New Roman"/>
        </w:rPr>
        <w:t xml:space="preserve">. An exhibitor who cancels in writing on or </w:t>
      </w:r>
      <w:proofErr w:type="gramStart"/>
      <w:r w:rsidRPr="00463D1D">
        <w:rPr>
          <w:rFonts w:ascii="Times New Roman" w:hAnsi="Times New Roman" w:cs="Times New Roman"/>
        </w:rPr>
        <w:t xml:space="preserve">before </w:t>
      </w:r>
      <w:r w:rsidR="00FD2436" w:rsidRPr="00463D1D">
        <w:rPr>
          <w:rFonts w:ascii="Times New Roman" w:hAnsi="Times New Roman" w:cs="Times New Roman"/>
          <w:b/>
        </w:rPr>
        <w:t>???</w:t>
      </w:r>
      <w:proofErr w:type="gramEnd"/>
      <w:r w:rsidRPr="00463D1D">
        <w:rPr>
          <w:rFonts w:ascii="Times New Roman" w:hAnsi="Times New Roman" w:cs="Times New Roman"/>
        </w:rPr>
        <w:t xml:space="preserve">, will receive a full refund, less a non-refundable $100.00 service fee. An exhibitor who cancels in writing on or </w:t>
      </w:r>
      <w:proofErr w:type="gramStart"/>
      <w:r w:rsidRPr="00463D1D">
        <w:rPr>
          <w:rFonts w:ascii="Times New Roman" w:hAnsi="Times New Roman" w:cs="Times New Roman"/>
        </w:rPr>
        <w:t xml:space="preserve">after </w:t>
      </w:r>
      <w:r w:rsidR="00FD2436" w:rsidRPr="00463D1D">
        <w:rPr>
          <w:rFonts w:ascii="Times New Roman" w:hAnsi="Times New Roman" w:cs="Times New Roman"/>
          <w:b/>
        </w:rPr>
        <w:t>???</w:t>
      </w:r>
      <w:proofErr w:type="gramEnd"/>
      <w:r w:rsidRPr="00463D1D">
        <w:rPr>
          <w:rFonts w:ascii="Times New Roman" w:hAnsi="Times New Roman" w:cs="Times New Roman"/>
          <w:b/>
        </w:rPr>
        <w:t xml:space="preserve"> </w:t>
      </w:r>
      <w:proofErr w:type="gramStart"/>
      <w:r w:rsidRPr="00463D1D">
        <w:rPr>
          <w:rFonts w:ascii="Times New Roman" w:hAnsi="Times New Roman" w:cs="Times New Roman"/>
          <w:b/>
        </w:rPr>
        <w:t xml:space="preserve">through </w:t>
      </w:r>
      <w:r w:rsidR="00FD2436" w:rsidRPr="00463D1D">
        <w:rPr>
          <w:rFonts w:ascii="Times New Roman" w:hAnsi="Times New Roman" w:cs="Times New Roman"/>
          <w:b/>
        </w:rPr>
        <w:t>???</w:t>
      </w:r>
      <w:proofErr w:type="gramEnd"/>
      <w:r w:rsidRPr="00463D1D">
        <w:rPr>
          <w:rFonts w:ascii="Times New Roman" w:hAnsi="Times New Roman" w:cs="Times New Roman"/>
        </w:rPr>
        <w:t xml:space="preserve">, will receive a 50% refund, less a non-refundable $100.00 service fee.  </w:t>
      </w:r>
    </w:p>
    <w:p w:rsidR="006536FC" w:rsidRPr="00463D1D" w:rsidRDefault="006536FC" w:rsidP="00463D1D">
      <w:pPr>
        <w:jc w:val="both"/>
        <w:rPr>
          <w:rFonts w:ascii="Times New Roman" w:hAnsi="Times New Roman" w:cs="Times New Roman"/>
        </w:rPr>
      </w:pPr>
    </w:p>
    <w:p w:rsidR="006536FC" w:rsidRPr="00463D1D" w:rsidRDefault="006536FC" w:rsidP="00463D1D">
      <w:pPr>
        <w:jc w:val="both"/>
        <w:rPr>
          <w:rFonts w:ascii="Times New Roman" w:hAnsi="Times New Roman" w:cs="Times New Roman"/>
        </w:rPr>
      </w:pPr>
      <w:r w:rsidRPr="00463D1D">
        <w:rPr>
          <w:rFonts w:ascii="Times New Roman" w:hAnsi="Times New Roman" w:cs="Times New Roman"/>
        </w:rPr>
        <w:t xml:space="preserve">An exhibitor who cancels in writing on or </w:t>
      </w:r>
      <w:proofErr w:type="gramStart"/>
      <w:r w:rsidRPr="00463D1D">
        <w:rPr>
          <w:rFonts w:ascii="Times New Roman" w:hAnsi="Times New Roman" w:cs="Times New Roman"/>
        </w:rPr>
        <w:t xml:space="preserve">after </w:t>
      </w:r>
      <w:r w:rsidR="00FD2436" w:rsidRPr="00463D1D">
        <w:rPr>
          <w:rFonts w:ascii="Times New Roman" w:hAnsi="Times New Roman" w:cs="Times New Roman"/>
          <w:b/>
        </w:rPr>
        <w:t>???</w:t>
      </w:r>
      <w:proofErr w:type="gramEnd"/>
      <w:r w:rsidRPr="00463D1D">
        <w:rPr>
          <w:rFonts w:ascii="Times New Roman" w:hAnsi="Times New Roman" w:cs="Times New Roman"/>
        </w:rPr>
        <w:t>, or an exhibitor who fails to occupy rented exhibit space will receive no refund at all, and forfeits all fees paid. Failure to occupy rented exhibit space does not release the exhibitor from the obligation to pay for the full cost of any and all space rentals. In the event of flood, hurricane, fire, strikes, riots, civil commotion, or other uncontrollable circumstances which would render the exhibit areas unfit or unavailable for use, exhibitors will receive a full refund, less a non-refundable $100.00 service fee.</w:t>
      </w:r>
    </w:p>
    <w:p w:rsidR="00BA72F2" w:rsidRPr="00463D1D" w:rsidRDefault="00BA72F2" w:rsidP="00463D1D">
      <w:pPr>
        <w:jc w:val="both"/>
        <w:rPr>
          <w:rFonts w:ascii="Times New Roman" w:hAnsi="Times New Roman" w:cs="Times New Roman"/>
        </w:rPr>
      </w:pPr>
    </w:p>
    <w:p w:rsidR="006536FC" w:rsidRPr="00463D1D" w:rsidRDefault="006536FC" w:rsidP="00463D1D">
      <w:pPr>
        <w:jc w:val="both"/>
        <w:rPr>
          <w:rFonts w:ascii="Times New Roman" w:hAnsi="Times New Roman" w:cs="Times New Roman"/>
          <w:b/>
          <w:bCs/>
        </w:rPr>
      </w:pPr>
      <w:r w:rsidRPr="00463D1D">
        <w:rPr>
          <w:rFonts w:ascii="Times New Roman" w:hAnsi="Times New Roman" w:cs="Times New Roman"/>
          <w:b/>
          <w:bCs/>
        </w:rPr>
        <w:t>Regulations and Contract</w:t>
      </w:r>
    </w:p>
    <w:p w:rsidR="006536FC" w:rsidRPr="00463D1D" w:rsidRDefault="006536FC" w:rsidP="00463D1D">
      <w:pPr>
        <w:jc w:val="both"/>
        <w:rPr>
          <w:rFonts w:ascii="Times New Roman" w:hAnsi="Times New Roman" w:cs="Times New Roman"/>
        </w:rPr>
      </w:pPr>
      <w:r w:rsidRPr="00463D1D">
        <w:rPr>
          <w:rFonts w:ascii="Times New Roman" w:hAnsi="Times New Roman" w:cs="Times New Roman"/>
        </w:rPr>
        <w:t>These General Regulations become part of the Exhibitor Contract. The Guild respectfully asks the full cooperation of the exhibitors in their observance for the greater good of all those exhibiting. Items not covered in these rules and regulations are subject to the decision of the Exhibits Committee, its Chair, or the Convention Coordinator.</w:t>
      </w:r>
    </w:p>
    <w:p w:rsidR="006536FC" w:rsidRPr="00463D1D" w:rsidRDefault="006536FC" w:rsidP="00463D1D">
      <w:pPr>
        <w:jc w:val="both"/>
        <w:rPr>
          <w:rFonts w:ascii="Times New Roman" w:hAnsi="Times New Roman" w:cs="Times New Roman"/>
        </w:rPr>
      </w:pPr>
    </w:p>
    <w:p w:rsidR="006536FC" w:rsidRPr="00463D1D" w:rsidRDefault="006536FC" w:rsidP="00463D1D">
      <w:pPr>
        <w:jc w:val="both"/>
        <w:rPr>
          <w:rFonts w:ascii="Times New Roman" w:hAnsi="Times New Roman" w:cs="Times New Roman"/>
        </w:rPr>
      </w:pPr>
      <w:r w:rsidRPr="00463D1D">
        <w:rPr>
          <w:rFonts w:ascii="Times New Roman" w:hAnsi="Times New Roman" w:cs="Times New Roman"/>
        </w:rPr>
        <w:t>The Exhibitor Contract shall be governed by and construed in accordan</w:t>
      </w:r>
      <w:r w:rsidR="00FD2436" w:rsidRPr="00463D1D">
        <w:rPr>
          <w:rFonts w:ascii="Times New Roman" w:hAnsi="Times New Roman" w:cs="Times New Roman"/>
        </w:rPr>
        <w:t xml:space="preserve">ce with the Laws of the State/Commonwealth </w:t>
      </w:r>
      <w:proofErr w:type="gramStart"/>
      <w:r w:rsidR="00FD2436" w:rsidRPr="00463D1D">
        <w:rPr>
          <w:rFonts w:ascii="Times New Roman" w:hAnsi="Times New Roman" w:cs="Times New Roman"/>
        </w:rPr>
        <w:t>of ???</w:t>
      </w:r>
      <w:proofErr w:type="gramEnd"/>
      <w:r w:rsidRPr="00463D1D">
        <w:rPr>
          <w:rFonts w:ascii="Times New Roman" w:hAnsi="Times New Roman" w:cs="Times New Roman"/>
        </w:rPr>
        <w:t xml:space="preserve"> </w:t>
      </w:r>
      <w:proofErr w:type="gramStart"/>
      <w:r w:rsidRPr="00463D1D">
        <w:rPr>
          <w:rFonts w:ascii="Times New Roman" w:hAnsi="Times New Roman" w:cs="Times New Roman"/>
        </w:rPr>
        <w:t>and</w:t>
      </w:r>
      <w:proofErr w:type="gramEnd"/>
      <w:r w:rsidRPr="00463D1D">
        <w:rPr>
          <w:rFonts w:ascii="Times New Roman" w:hAnsi="Times New Roman" w:cs="Times New Roman"/>
        </w:rPr>
        <w:t xml:space="preserve"> the City of </w:t>
      </w:r>
      <w:r w:rsidR="00FD2436" w:rsidRPr="00463D1D">
        <w:rPr>
          <w:rFonts w:ascii="Times New Roman" w:hAnsi="Times New Roman" w:cs="Times New Roman"/>
        </w:rPr>
        <w:t>???</w:t>
      </w:r>
      <w:r w:rsidRPr="00463D1D">
        <w:rPr>
          <w:rFonts w:ascii="Times New Roman" w:hAnsi="Times New Roman" w:cs="Times New Roman"/>
        </w:rPr>
        <w:t>, and all action for enforcement, construction, modification, termination, or otherwise shall be filed in courts thereof.</w:t>
      </w:r>
    </w:p>
    <w:p w:rsidR="00875150" w:rsidRPr="00463D1D" w:rsidRDefault="00875150" w:rsidP="00463D1D">
      <w:pPr>
        <w:jc w:val="both"/>
        <w:rPr>
          <w:rFonts w:ascii="Times New Roman" w:hAnsi="Times New Roman" w:cs="Times New Roman"/>
        </w:rPr>
      </w:pPr>
      <w:bookmarkStart w:id="1" w:name="_GoBack"/>
      <w:bookmarkEnd w:id="1"/>
    </w:p>
    <w:sectPr w:rsidR="00875150" w:rsidRPr="00463D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ebkit-standard">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6FC"/>
    <w:rsid w:val="000166FB"/>
    <w:rsid w:val="00061381"/>
    <w:rsid w:val="000829DF"/>
    <w:rsid w:val="000D21F8"/>
    <w:rsid w:val="00110192"/>
    <w:rsid w:val="001419DC"/>
    <w:rsid w:val="0015617E"/>
    <w:rsid w:val="001C2C9C"/>
    <w:rsid w:val="003052EC"/>
    <w:rsid w:val="003822E1"/>
    <w:rsid w:val="003976CB"/>
    <w:rsid w:val="003B323D"/>
    <w:rsid w:val="003E7415"/>
    <w:rsid w:val="003F4513"/>
    <w:rsid w:val="00411192"/>
    <w:rsid w:val="00463D1D"/>
    <w:rsid w:val="00497E26"/>
    <w:rsid w:val="004A00FD"/>
    <w:rsid w:val="005027D2"/>
    <w:rsid w:val="00635463"/>
    <w:rsid w:val="006536FC"/>
    <w:rsid w:val="00685F63"/>
    <w:rsid w:val="006A3FF9"/>
    <w:rsid w:val="006D4E93"/>
    <w:rsid w:val="00727775"/>
    <w:rsid w:val="007F2D9D"/>
    <w:rsid w:val="00810B95"/>
    <w:rsid w:val="00875150"/>
    <w:rsid w:val="008C5017"/>
    <w:rsid w:val="008F1910"/>
    <w:rsid w:val="008F449F"/>
    <w:rsid w:val="00981B13"/>
    <w:rsid w:val="009902A2"/>
    <w:rsid w:val="00AC4790"/>
    <w:rsid w:val="00B355C5"/>
    <w:rsid w:val="00B96B80"/>
    <w:rsid w:val="00BA72F2"/>
    <w:rsid w:val="00BD4E09"/>
    <w:rsid w:val="00C97724"/>
    <w:rsid w:val="00CD5CF7"/>
    <w:rsid w:val="00CF4979"/>
    <w:rsid w:val="00D87772"/>
    <w:rsid w:val="00DA772C"/>
    <w:rsid w:val="00DC585F"/>
    <w:rsid w:val="00E9063E"/>
    <w:rsid w:val="00ED7C80"/>
    <w:rsid w:val="00EE25EE"/>
    <w:rsid w:val="00F01FA7"/>
    <w:rsid w:val="00FD2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BE6330-6F08-46C6-A95B-07ED8C71D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6FC"/>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36FC"/>
    <w:rPr>
      <w:color w:val="0563C1" w:themeColor="hyperlink"/>
      <w:u w:val="single"/>
    </w:rPr>
  </w:style>
  <w:style w:type="paragraph" w:styleId="Title">
    <w:name w:val="Title"/>
    <w:basedOn w:val="Normal"/>
    <w:next w:val="Normal"/>
    <w:link w:val="TitleChar"/>
    <w:uiPriority w:val="10"/>
    <w:qFormat/>
    <w:rsid w:val="006536FC"/>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536FC"/>
    <w:rPr>
      <w:rFonts w:asciiTheme="majorHAnsi" w:eastAsiaTheme="majorEastAsia" w:hAnsiTheme="majorHAnsi" w:cstheme="majorBidi"/>
      <w:color w:val="323E4F" w:themeColor="text2" w:themeShade="BF"/>
      <w:spacing w:val="5"/>
      <w:kern w:val="28"/>
      <w:sz w:val="52"/>
      <w:szCs w:val="52"/>
    </w:rPr>
  </w:style>
  <w:style w:type="character" w:customStyle="1" w:styleId="UnresolvedMention">
    <w:name w:val="Unresolved Mention"/>
    <w:basedOn w:val="DefaultParagraphFont"/>
    <w:uiPriority w:val="99"/>
    <w:semiHidden/>
    <w:unhideWhenUsed/>
    <w:rsid w:val="006536F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1602</Words>
  <Characters>9135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Watgen</dc:creator>
  <cp:keywords/>
  <dc:description/>
  <cp:lastModifiedBy>Jason</cp:lastModifiedBy>
  <cp:revision>2</cp:revision>
  <dcterms:created xsi:type="dcterms:W3CDTF">2018-09-05T17:17:00Z</dcterms:created>
  <dcterms:modified xsi:type="dcterms:W3CDTF">2018-09-05T17:17:00Z</dcterms:modified>
</cp:coreProperties>
</file>