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694B" w:rsidRPr="0071694B" w:rsidRDefault="0071694B" w:rsidP="0071694B">
      <w:pPr>
        <w:jc w:val="center"/>
        <w:rPr>
          <w:b/>
          <w:sz w:val="24"/>
          <w:szCs w:val="24"/>
        </w:rPr>
      </w:pPr>
      <w:r w:rsidRPr="0071694B">
        <w:rPr>
          <w:b/>
          <w:sz w:val="24"/>
          <w:szCs w:val="24"/>
        </w:rPr>
        <w:t>Programming Resources and Guidelines</w:t>
      </w:r>
    </w:p>
    <w:p w:rsidR="0027694B" w:rsidRDefault="0071694B">
      <w:pPr>
        <w:rPr>
          <w:sz w:val="24"/>
          <w:szCs w:val="24"/>
        </w:rPr>
      </w:pPr>
      <w:r w:rsidRPr="0071694B">
        <w:rPr>
          <w:sz w:val="24"/>
          <w:szCs w:val="24"/>
        </w:rPr>
        <w:t>Successful programming results from an organized and broadly focused response to the needs of the membership. The first step is to consult your members for their ideas and needs. Additional inspiration can be found in the "Chapter News" section of THE AMERICAN ORGANIST, where other chapters share what they have done. Program committees should balance the types and topics of programs, so that an interesting blend of information, education, and entertainment satisfies the needs of your members and your community. Chapters should recognize the diversity of AGO membership and the community when scheduling recitalists and designing programs.</w:t>
      </w:r>
      <w:r>
        <w:rPr>
          <w:sz w:val="24"/>
          <w:szCs w:val="24"/>
        </w:rPr>
        <w:t xml:space="preserve"> </w:t>
      </w:r>
    </w:p>
    <w:p w:rsidR="0071694B" w:rsidRDefault="0071694B">
      <w:pPr>
        <w:rPr>
          <w:sz w:val="24"/>
          <w:szCs w:val="24"/>
        </w:rPr>
      </w:pPr>
      <w:r w:rsidRPr="0071694B">
        <w:rPr>
          <w:sz w:val="24"/>
          <w:szCs w:val="24"/>
        </w:rPr>
        <w:t>The Internal Revenue Service classifies the AGO as a 501(c</w:t>
      </w:r>
      <w:proofErr w:type="gramStart"/>
      <w:r w:rsidRPr="0071694B">
        <w:rPr>
          <w:sz w:val="24"/>
          <w:szCs w:val="24"/>
        </w:rPr>
        <w:t>)(</w:t>
      </w:r>
      <w:proofErr w:type="gramEnd"/>
      <w:r w:rsidRPr="0071694B">
        <w:rPr>
          <w:sz w:val="24"/>
          <w:szCs w:val="24"/>
        </w:rPr>
        <w:t>3) organization. This designation means more than exemption from federal income tax. It means that the Guild is recognized as an organization that provides a needed service to the community. To uphold AGO's part of the covenant, chapters should work to meet the needs of their communities.</w:t>
      </w:r>
    </w:p>
    <w:p w:rsidR="0071694B" w:rsidRDefault="0071694B">
      <w:pPr>
        <w:rPr>
          <w:sz w:val="24"/>
          <w:szCs w:val="24"/>
        </w:rPr>
      </w:pPr>
      <w:r w:rsidRPr="0071694B">
        <w:rPr>
          <w:sz w:val="24"/>
          <w:szCs w:val="24"/>
        </w:rPr>
        <w:t>ARRANGEMENTS</w:t>
      </w:r>
    </w:p>
    <w:p w:rsidR="0071694B" w:rsidRDefault="0071694B">
      <w:pPr>
        <w:rPr>
          <w:sz w:val="24"/>
          <w:szCs w:val="24"/>
        </w:rPr>
      </w:pPr>
      <w:r w:rsidRPr="0071694B">
        <w:rPr>
          <w:sz w:val="24"/>
          <w:szCs w:val="24"/>
        </w:rPr>
        <w:t>In order to execute each program thoughtfully, carefully, and graciously, attention must be paid to logistics.</w:t>
      </w:r>
    </w:p>
    <w:p w:rsidR="0071694B" w:rsidRDefault="0071694B" w:rsidP="0071694B">
      <w:pPr>
        <w:pStyle w:val="ListParagraph"/>
        <w:numPr>
          <w:ilvl w:val="0"/>
          <w:numId w:val="1"/>
        </w:numPr>
        <w:rPr>
          <w:sz w:val="24"/>
          <w:szCs w:val="24"/>
        </w:rPr>
      </w:pPr>
      <w:r w:rsidRPr="0071694B">
        <w:rPr>
          <w:sz w:val="24"/>
          <w:szCs w:val="24"/>
        </w:rPr>
        <w:t xml:space="preserve">Determine the cost to the chapter (rental of space, custodian's fees, fees of the program presenters; cost of program aids such as programs, handouts, and audiovisual equipment; postage, copying, and expenses for publicity) and budget for these expenses. A blank worksheet for planning an event budget is included in this document. </w:t>
      </w:r>
    </w:p>
    <w:p w:rsidR="0071694B" w:rsidRDefault="0071694B" w:rsidP="0071694B">
      <w:pPr>
        <w:pStyle w:val="ListParagraph"/>
        <w:numPr>
          <w:ilvl w:val="0"/>
          <w:numId w:val="1"/>
        </w:numPr>
        <w:rPr>
          <w:sz w:val="24"/>
          <w:szCs w:val="24"/>
        </w:rPr>
      </w:pPr>
      <w:r w:rsidRPr="0071694B">
        <w:rPr>
          <w:sz w:val="24"/>
          <w:szCs w:val="24"/>
        </w:rPr>
        <w:t>Finalize the time, place, and meal arrangements (including the cost to the individual members, reservation procedures and deadlines, and the number of complimentary meals, if any) well in advance of the event. Take care that the facilities are accessible to all in terms of uniform access for the disabled and that food ingredient information can be made available to those with dietary restrictions regardless of whether the chapter is holding a private function or a more publicly sponsored AGO event.</w:t>
      </w:r>
    </w:p>
    <w:p w:rsidR="0071694B" w:rsidRDefault="0071694B" w:rsidP="0071694B">
      <w:pPr>
        <w:pStyle w:val="ListParagraph"/>
        <w:numPr>
          <w:ilvl w:val="0"/>
          <w:numId w:val="1"/>
        </w:numPr>
        <w:rPr>
          <w:sz w:val="24"/>
          <w:szCs w:val="24"/>
        </w:rPr>
      </w:pPr>
      <w:r w:rsidRPr="0071694B">
        <w:rPr>
          <w:sz w:val="24"/>
          <w:szCs w:val="24"/>
        </w:rPr>
        <w:t>Arrange for the set-up of equipment, including projectors, amplification systems, and video or audio playback equipment.</w:t>
      </w:r>
    </w:p>
    <w:p w:rsidR="0071694B" w:rsidRDefault="0071694B" w:rsidP="0071694B">
      <w:pPr>
        <w:pStyle w:val="ListParagraph"/>
        <w:numPr>
          <w:ilvl w:val="0"/>
          <w:numId w:val="1"/>
        </w:numPr>
        <w:rPr>
          <w:sz w:val="24"/>
          <w:szCs w:val="24"/>
        </w:rPr>
      </w:pPr>
      <w:r w:rsidRPr="0071694B">
        <w:rPr>
          <w:sz w:val="24"/>
          <w:szCs w:val="24"/>
        </w:rPr>
        <w:t>Arrange for on-site personnel (page turners, registrars, greeters, ticket takers and sellers, audiovisual assistants and ushers).</w:t>
      </w:r>
    </w:p>
    <w:p w:rsidR="0071694B" w:rsidRDefault="0071694B" w:rsidP="0071694B">
      <w:pPr>
        <w:pStyle w:val="ListParagraph"/>
        <w:numPr>
          <w:ilvl w:val="0"/>
          <w:numId w:val="1"/>
        </w:numPr>
        <w:rPr>
          <w:sz w:val="24"/>
          <w:szCs w:val="24"/>
        </w:rPr>
      </w:pPr>
      <w:r w:rsidRPr="0071694B">
        <w:rPr>
          <w:sz w:val="24"/>
          <w:szCs w:val="24"/>
        </w:rPr>
        <w:t>Provide hospitality for guest presenters (accommodations, social involvement, transportation, adequate and comfortable practice arrangements).</w:t>
      </w:r>
    </w:p>
    <w:p w:rsidR="0071694B" w:rsidRDefault="0071694B" w:rsidP="0071694B">
      <w:pPr>
        <w:ind w:left="360"/>
        <w:rPr>
          <w:sz w:val="24"/>
          <w:szCs w:val="24"/>
        </w:rPr>
      </w:pPr>
    </w:p>
    <w:p w:rsidR="0071694B" w:rsidRDefault="0071694B" w:rsidP="0071694B">
      <w:pPr>
        <w:ind w:left="360"/>
        <w:rPr>
          <w:sz w:val="24"/>
          <w:szCs w:val="24"/>
        </w:rPr>
      </w:pPr>
    </w:p>
    <w:p w:rsidR="0071694B" w:rsidRDefault="0071694B" w:rsidP="0071694B">
      <w:pPr>
        <w:ind w:left="360"/>
        <w:rPr>
          <w:sz w:val="24"/>
          <w:szCs w:val="24"/>
        </w:rPr>
      </w:pPr>
      <w:r w:rsidRPr="0071694B">
        <w:rPr>
          <w:sz w:val="24"/>
          <w:szCs w:val="24"/>
        </w:rPr>
        <w:lastRenderedPageBreak/>
        <w:t>PROGRAM FORMATS</w:t>
      </w:r>
    </w:p>
    <w:p w:rsidR="0071694B" w:rsidRDefault="0071694B" w:rsidP="0071694B">
      <w:pPr>
        <w:ind w:left="360"/>
        <w:rPr>
          <w:sz w:val="24"/>
          <w:szCs w:val="24"/>
        </w:rPr>
      </w:pPr>
      <w:r w:rsidRPr="0071694B">
        <w:rPr>
          <w:sz w:val="24"/>
          <w:szCs w:val="24"/>
        </w:rPr>
        <w:t>There are several different types of chapter meetings, depending on the type of program and the agenda to be covered. What follows is a listing of some general types of meetings with a few of the options available for their presentation.</w:t>
      </w:r>
    </w:p>
    <w:p w:rsidR="0071694B" w:rsidRPr="0071694B" w:rsidRDefault="0071694B" w:rsidP="0071694B">
      <w:pPr>
        <w:pStyle w:val="ListParagraph"/>
        <w:numPr>
          <w:ilvl w:val="0"/>
          <w:numId w:val="2"/>
        </w:numPr>
        <w:rPr>
          <w:sz w:val="24"/>
          <w:szCs w:val="24"/>
        </w:rPr>
      </w:pPr>
      <w:r w:rsidRPr="0071694B">
        <w:rPr>
          <w:sz w:val="24"/>
          <w:szCs w:val="24"/>
        </w:rPr>
        <w:t>Regular Chapter Meetings</w:t>
      </w:r>
      <w:r>
        <w:rPr>
          <w:sz w:val="24"/>
          <w:szCs w:val="24"/>
        </w:rPr>
        <w:t xml:space="preserve">: </w:t>
      </w:r>
      <w:r w:rsidRPr="0071694B">
        <w:rPr>
          <w:sz w:val="24"/>
          <w:szCs w:val="24"/>
        </w:rPr>
        <w:t>These are usually held on a regular basis from September through June. There is no national requirement that a chapter hold monthly meetings. Schedule as many meetings as your chapter needs and can afford. They should be scheduled well in advance, so that members will be able to make other commitments without conflicts, and at times that as many people as possible may attend.</w:t>
      </w:r>
    </w:p>
    <w:p w:rsidR="0071694B" w:rsidRDefault="0071694B" w:rsidP="0071694B">
      <w:pPr>
        <w:pStyle w:val="ListParagraph"/>
        <w:rPr>
          <w:sz w:val="24"/>
          <w:szCs w:val="24"/>
        </w:rPr>
      </w:pPr>
    </w:p>
    <w:p w:rsidR="0071694B" w:rsidRDefault="0071694B" w:rsidP="0071694B">
      <w:pPr>
        <w:pStyle w:val="ListParagraph"/>
        <w:rPr>
          <w:sz w:val="24"/>
          <w:szCs w:val="24"/>
        </w:rPr>
      </w:pPr>
      <w:r w:rsidRPr="0071694B">
        <w:rPr>
          <w:sz w:val="24"/>
          <w:szCs w:val="24"/>
        </w:rPr>
        <w:t xml:space="preserve">Refreshments play an important role in the social aspect of meetings. Time should be allowed before and/or after the meeting for members to socialize and talk shop. </w:t>
      </w:r>
      <w:proofErr w:type="gramStart"/>
      <w:r w:rsidRPr="0071694B">
        <w:rPr>
          <w:sz w:val="24"/>
          <w:szCs w:val="24"/>
        </w:rPr>
        <w:t>Something as simple as coffee and doughnuts will encourage them to mingle, building a sense of community within the chapter.</w:t>
      </w:r>
      <w:proofErr w:type="gramEnd"/>
      <w:r w:rsidRPr="0071694B">
        <w:rPr>
          <w:sz w:val="24"/>
          <w:szCs w:val="24"/>
        </w:rPr>
        <w:t xml:space="preserve"> Other ways to offer food include potluck dinners, catered parties, and the popular organist-clergy dinners.</w:t>
      </w:r>
      <w:r w:rsidR="000C0544">
        <w:rPr>
          <w:sz w:val="24"/>
          <w:szCs w:val="24"/>
        </w:rPr>
        <w:t xml:space="preserve"> </w:t>
      </w:r>
      <w:r w:rsidRPr="0071694B">
        <w:rPr>
          <w:sz w:val="24"/>
          <w:szCs w:val="24"/>
        </w:rPr>
        <w:t xml:space="preserve">Even in small chapters, members are not always familiar with one another. </w:t>
      </w:r>
      <w:r w:rsidRPr="000C0544">
        <w:rPr>
          <w:b/>
          <w:sz w:val="24"/>
          <w:szCs w:val="24"/>
        </w:rPr>
        <w:t>Name tags should be part of every meeting, and time should be taken to introduce new members</w:t>
      </w:r>
      <w:r>
        <w:rPr>
          <w:sz w:val="24"/>
          <w:szCs w:val="24"/>
        </w:rPr>
        <w:t>.</w:t>
      </w:r>
    </w:p>
    <w:p w:rsidR="000C0544" w:rsidRDefault="000C0544" w:rsidP="0071694B">
      <w:pPr>
        <w:pStyle w:val="ListParagraph"/>
        <w:rPr>
          <w:sz w:val="24"/>
          <w:szCs w:val="24"/>
        </w:rPr>
      </w:pPr>
    </w:p>
    <w:p w:rsidR="000C0544" w:rsidRDefault="000C0544" w:rsidP="0071694B">
      <w:pPr>
        <w:pStyle w:val="ListParagraph"/>
        <w:rPr>
          <w:sz w:val="24"/>
          <w:szCs w:val="24"/>
        </w:rPr>
      </w:pPr>
      <w:r w:rsidRPr="000C0544">
        <w:rPr>
          <w:sz w:val="24"/>
          <w:szCs w:val="24"/>
        </w:rPr>
        <w:t>The program should be the focus. Usually there is a certain amount of chapter business to be conducted (reports fro</w:t>
      </w:r>
      <w:r>
        <w:rPr>
          <w:sz w:val="24"/>
          <w:szCs w:val="24"/>
        </w:rPr>
        <w:t xml:space="preserve">m the treasurer, announcements </w:t>
      </w:r>
      <w:r w:rsidRPr="000C0544">
        <w:rPr>
          <w:sz w:val="24"/>
          <w:szCs w:val="24"/>
        </w:rPr>
        <w:t>and votes on specific issues), and this may be combined with another component, such as a film, recital, speaker, workshop, or other educational forum to create interest in the event. While a business-only meeting should be a rarity, in reality most chapters separate business sessions from outreach functions.</w:t>
      </w:r>
      <w:r>
        <w:rPr>
          <w:sz w:val="24"/>
          <w:szCs w:val="24"/>
        </w:rPr>
        <w:t xml:space="preserve"> </w:t>
      </w:r>
      <w:r w:rsidRPr="000C0544">
        <w:rPr>
          <w:sz w:val="24"/>
          <w:szCs w:val="24"/>
        </w:rPr>
        <w:t>There are a wide range of programs appropriate for a chapter meeting. Here are a few:</w:t>
      </w:r>
    </w:p>
    <w:p w:rsidR="000C0544" w:rsidRDefault="000C0544" w:rsidP="0071694B">
      <w:pPr>
        <w:pStyle w:val="ListParagraph"/>
        <w:rPr>
          <w:sz w:val="24"/>
          <w:szCs w:val="24"/>
        </w:rPr>
      </w:pPr>
    </w:p>
    <w:p w:rsidR="002B5D37" w:rsidRDefault="002B5D37" w:rsidP="002B5D37">
      <w:pPr>
        <w:pStyle w:val="ListParagraph"/>
        <w:numPr>
          <w:ilvl w:val="0"/>
          <w:numId w:val="3"/>
        </w:numPr>
        <w:rPr>
          <w:sz w:val="24"/>
          <w:szCs w:val="24"/>
        </w:rPr>
      </w:pPr>
      <w:r>
        <w:rPr>
          <w:sz w:val="24"/>
          <w:szCs w:val="24"/>
        </w:rPr>
        <w:t>r</w:t>
      </w:r>
      <w:r w:rsidR="000C0544" w:rsidRPr="000C0544">
        <w:rPr>
          <w:sz w:val="24"/>
          <w:szCs w:val="24"/>
        </w:rPr>
        <w:t>ecital</w:t>
      </w:r>
    </w:p>
    <w:p w:rsidR="002B5D37" w:rsidRDefault="000C0544" w:rsidP="002B5D37">
      <w:pPr>
        <w:pStyle w:val="ListParagraph"/>
        <w:numPr>
          <w:ilvl w:val="0"/>
          <w:numId w:val="3"/>
        </w:numPr>
        <w:rPr>
          <w:sz w:val="24"/>
          <w:szCs w:val="24"/>
        </w:rPr>
      </w:pPr>
      <w:r w:rsidRPr="000C0544">
        <w:rPr>
          <w:sz w:val="24"/>
          <w:szCs w:val="24"/>
        </w:rPr>
        <w:t>lecture-</w:t>
      </w:r>
      <w:proofErr w:type="spellStart"/>
      <w:r w:rsidRPr="000C0544">
        <w:rPr>
          <w:sz w:val="24"/>
          <w:szCs w:val="24"/>
        </w:rPr>
        <w:t>recital</w:t>
      </w:r>
      <w:proofErr w:type="spellEnd"/>
    </w:p>
    <w:p w:rsidR="002B5D37" w:rsidRDefault="000C0544" w:rsidP="002B5D37">
      <w:pPr>
        <w:pStyle w:val="ListParagraph"/>
        <w:numPr>
          <w:ilvl w:val="0"/>
          <w:numId w:val="3"/>
        </w:numPr>
        <w:rPr>
          <w:sz w:val="24"/>
          <w:szCs w:val="24"/>
        </w:rPr>
      </w:pPr>
      <w:r w:rsidRPr="000C0544">
        <w:rPr>
          <w:sz w:val="24"/>
          <w:szCs w:val="24"/>
        </w:rPr>
        <w:t>lecture-</w:t>
      </w:r>
      <w:proofErr w:type="spellStart"/>
      <w:r w:rsidRPr="000C0544">
        <w:rPr>
          <w:sz w:val="24"/>
          <w:szCs w:val="24"/>
        </w:rPr>
        <w:t>demonstration</w:t>
      </w:r>
      <w:proofErr w:type="spellEnd"/>
    </w:p>
    <w:p w:rsidR="002B5D37" w:rsidRDefault="000C0544" w:rsidP="002B5D37">
      <w:pPr>
        <w:pStyle w:val="ListParagraph"/>
        <w:numPr>
          <w:ilvl w:val="0"/>
          <w:numId w:val="3"/>
        </w:numPr>
        <w:rPr>
          <w:sz w:val="24"/>
          <w:szCs w:val="24"/>
        </w:rPr>
      </w:pPr>
      <w:r w:rsidRPr="000C0544">
        <w:rPr>
          <w:sz w:val="24"/>
          <w:szCs w:val="24"/>
        </w:rPr>
        <w:t>Guild service</w:t>
      </w:r>
      <w:r w:rsidR="002B5D37">
        <w:rPr>
          <w:sz w:val="24"/>
          <w:szCs w:val="24"/>
        </w:rPr>
        <w:t xml:space="preserve"> </w:t>
      </w:r>
      <w:r w:rsidRPr="000C0544">
        <w:rPr>
          <w:sz w:val="24"/>
          <w:szCs w:val="24"/>
        </w:rPr>
        <w:t xml:space="preserve">choir or hymn festival </w:t>
      </w:r>
    </w:p>
    <w:p w:rsidR="002B5D37" w:rsidRDefault="000C0544" w:rsidP="002B5D37">
      <w:pPr>
        <w:pStyle w:val="ListParagraph"/>
        <w:numPr>
          <w:ilvl w:val="0"/>
          <w:numId w:val="3"/>
        </w:numPr>
        <w:rPr>
          <w:sz w:val="24"/>
          <w:szCs w:val="24"/>
        </w:rPr>
      </w:pPr>
      <w:r w:rsidRPr="000C0544">
        <w:rPr>
          <w:sz w:val="24"/>
          <w:szCs w:val="24"/>
        </w:rPr>
        <w:t>master class</w:t>
      </w:r>
      <w:r w:rsidR="002B5D37">
        <w:rPr>
          <w:sz w:val="24"/>
          <w:szCs w:val="24"/>
        </w:rPr>
        <w:t xml:space="preserve"> </w:t>
      </w:r>
      <w:r w:rsidRPr="000C0544">
        <w:rPr>
          <w:sz w:val="24"/>
          <w:szCs w:val="24"/>
        </w:rPr>
        <w:t>workshop</w:t>
      </w:r>
    </w:p>
    <w:p w:rsidR="002B5D37" w:rsidRDefault="000C0544" w:rsidP="002B5D37">
      <w:pPr>
        <w:pStyle w:val="ListParagraph"/>
        <w:numPr>
          <w:ilvl w:val="0"/>
          <w:numId w:val="3"/>
        </w:numPr>
        <w:rPr>
          <w:sz w:val="24"/>
          <w:szCs w:val="24"/>
        </w:rPr>
      </w:pPr>
      <w:r w:rsidRPr="000C0544">
        <w:rPr>
          <w:sz w:val="24"/>
          <w:szCs w:val="24"/>
        </w:rPr>
        <w:t xml:space="preserve">panel discussion or debate </w:t>
      </w:r>
    </w:p>
    <w:p w:rsidR="002B5D37" w:rsidRDefault="000C0544" w:rsidP="002B5D37">
      <w:pPr>
        <w:pStyle w:val="ListParagraph"/>
        <w:numPr>
          <w:ilvl w:val="0"/>
          <w:numId w:val="3"/>
        </w:numPr>
        <w:rPr>
          <w:sz w:val="24"/>
          <w:szCs w:val="24"/>
        </w:rPr>
      </w:pPr>
      <w:r w:rsidRPr="000C0544">
        <w:rPr>
          <w:sz w:val="24"/>
          <w:szCs w:val="24"/>
        </w:rPr>
        <w:t xml:space="preserve">mock wedding </w:t>
      </w:r>
    </w:p>
    <w:p w:rsidR="002B5D37" w:rsidRDefault="000C0544" w:rsidP="002B5D37">
      <w:pPr>
        <w:pStyle w:val="ListParagraph"/>
        <w:numPr>
          <w:ilvl w:val="0"/>
          <w:numId w:val="3"/>
        </w:numPr>
        <w:rPr>
          <w:sz w:val="24"/>
          <w:szCs w:val="24"/>
        </w:rPr>
      </w:pPr>
      <w:r w:rsidRPr="000C0544">
        <w:rPr>
          <w:sz w:val="24"/>
          <w:szCs w:val="24"/>
        </w:rPr>
        <w:t xml:space="preserve">audiovisual presentation </w:t>
      </w:r>
    </w:p>
    <w:p w:rsidR="002B5D37" w:rsidRDefault="000C0544" w:rsidP="002B5D37">
      <w:pPr>
        <w:pStyle w:val="ListParagraph"/>
        <w:numPr>
          <w:ilvl w:val="0"/>
          <w:numId w:val="3"/>
        </w:numPr>
        <w:rPr>
          <w:sz w:val="24"/>
          <w:szCs w:val="24"/>
        </w:rPr>
      </w:pPr>
      <w:r w:rsidRPr="000C0544">
        <w:rPr>
          <w:sz w:val="24"/>
          <w:szCs w:val="24"/>
        </w:rPr>
        <w:t>repertoire reading session</w:t>
      </w:r>
      <w:r w:rsidR="002B5D37">
        <w:rPr>
          <w:sz w:val="24"/>
          <w:szCs w:val="24"/>
        </w:rPr>
        <w:t xml:space="preserve"> </w:t>
      </w:r>
    </w:p>
    <w:p w:rsidR="002B5D37" w:rsidRDefault="000C0544" w:rsidP="002B5D37">
      <w:pPr>
        <w:pStyle w:val="ListParagraph"/>
        <w:numPr>
          <w:ilvl w:val="0"/>
          <w:numId w:val="3"/>
        </w:numPr>
        <w:rPr>
          <w:sz w:val="24"/>
          <w:szCs w:val="24"/>
        </w:rPr>
      </w:pPr>
      <w:r w:rsidRPr="000C0544">
        <w:rPr>
          <w:sz w:val="24"/>
          <w:szCs w:val="24"/>
        </w:rPr>
        <w:t>repertoire sharing session</w:t>
      </w:r>
    </w:p>
    <w:p w:rsidR="002B5D37" w:rsidRDefault="000C0544" w:rsidP="002B5D37">
      <w:pPr>
        <w:pStyle w:val="ListParagraph"/>
        <w:numPr>
          <w:ilvl w:val="0"/>
          <w:numId w:val="3"/>
        </w:numPr>
        <w:rPr>
          <w:sz w:val="24"/>
          <w:szCs w:val="24"/>
        </w:rPr>
      </w:pPr>
      <w:r w:rsidRPr="000C0544">
        <w:rPr>
          <w:sz w:val="24"/>
          <w:szCs w:val="24"/>
        </w:rPr>
        <w:lastRenderedPageBreak/>
        <w:t>organ crawl</w:t>
      </w:r>
    </w:p>
    <w:p w:rsidR="002B5D37" w:rsidRDefault="000C0544" w:rsidP="002B5D37">
      <w:pPr>
        <w:pStyle w:val="ListParagraph"/>
        <w:numPr>
          <w:ilvl w:val="0"/>
          <w:numId w:val="3"/>
        </w:numPr>
        <w:rPr>
          <w:sz w:val="24"/>
          <w:szCs w:val="24"/>
        </w:rPr>
      </w:pPr>
      <w:r w:rsidRPr="000C0544">
        <w:rPr>
          <w:sz w:val="24"/>
          <w:szCs w:val="24"/>
        </w:rPr>
        <w:t>competition</w:t>
      </w:r>
    </w:p>
    <w:p w:rsidR="002B5D37" w:rsidRDefault="000C0544" w:rsidP="002B5D37">
      <w:pPr>
        <w:pStyle w:val="ListParagraph"/>
        <w:numPr>
          <w:ilvl w:val="0"/>
          <w:numId w:val="3"/>
        </w:numPr>
        <w:rPr>
          <w:sz w:val="24"/>
          <w:szCs w:val="24"/>
        </w:rPr>
      </w:pPr>
      <w:r w:rsidRPr="000C0544">
        <w:rPr>
          <w:sz w:val="24"/>
          <w:szCs w:val="24"/>
        </w:rPr>
        <w:t xml:space="preserve">tour of organ shop or other business recognition </w:t>
      </w:r>
    </w:p>
    <w:p w:rsidR="002B5D37" w:rsidRDefault="000C0544" w:rsidP="002B5D37">
      <w:pPr>
        <w:pStyle w:val="ListParagraph"/>
        <w:numPr>
          <w:ilvl w:val="0"/>
          <w:numId w:val="3"/>
        </w:numPr>
        <w:rPr>
          <w:sz w:val="24"/>
          <w:szCs w:val="24"/>
        </w:rPr>
      </w:pPr>
      <w:r w:rsidRPr="000C0544">
        <w:rPr>
          <w:sz w:val="24"/>
          <w:szCs w:val="24"/>
        </w:rPr>
        <w:t>colloquium</w:t>
      </w:r>
    </w:p>
    <w:p w:rsidR="002B5D37" w:rsidRDefault="000C0544" w:rsidP="002B5D37">
      <w:pPr>
        <w:pStyle w:val="ListParagraph"/>
        <w:numPr>
          <w:ilvl w:val="0"/>
          <w:numId w:val="3"/>
        </w:numPr>
        <w:rPr>
          <w:sz w:val="24"/>
          <w:szCs w:val="24"/>
        </w:rPr>
      </w:pPr>
      <w:r w:rsidRPr="000C0544">
        <w:rPr>
          <w:sz w:val="24"/>
          <w:szCs w:val="24"/>
        </w:rPr>
        <w:t xml:space="preserve">conference symposium </w:t>
      </w:r>
    </w:p>
    <w:p w:rsidR="000C0544" w:rsidRDefault="000C0544" w:rsidP="002B5D37">
      <w:pPr>
        <w:pStyle w:val="ListParagraph"/>
        <w:numPr>
          <w:ilvl w:val="0"/>
          <w:numId w:val="3"/>
        </w:numPr>
        <w:rPr>
          <w:sz w:val="24"/>
          <w:szCs w:val="24"/>
        </w:rPr>
      </w:pPr>
      <w:proofErr w:type="spellStart"/>
      <w:r w:rsidRPr="000C0544">
        <w:rPr>
          <w:sz w:val="24"/>
          <w:szCs w:val="24"/>
        </w:rPr>
        <w:t>handbell</w:t>
      </w:r>
      <w:proofErr w:type="spellEnd"/>
      <w:r w:rsidR="002B5D37">
        <w:rPr>
          <w:sz w:val="24"/>
          <w:szCs w:val="24"/>
        </w:rPr>
        <w:t xml:space="preserve"> workshop</w:t>
      </w:r>
    </w:p>
    <w:p w:rsidR="002B5D37" w:rsidRDefault="002B5D37" w:rsidP="002B5D37">
      <w:pPr>
        <w:pStyle w:val="ListParagraph"/>
        <w:numPr>
          <w:ilvl w:val="0"/>
          <w:numId w:val="3"/>
        </w:numPr>
        <w:rPr>
          <w:sz w:val="24"/>
          <w:szCs w:val="24"/>
        </w:rPr>
      </w:pPr>
      <w:r>
        <w:rPr>
          <w:sz w:val="24"/>
          <w:szCs w:val="24"/>
        </w:rPr>
        <w:t>choral conducting workshop</w:t>
      </w:r>
    </w:p>
    <w:p w:rsidR="002B5D37" w:rsidRDefault="002B5D37" w:rsidP="002B5D37">
      <w:pPr>
        <w:pStyle w:val="ListParagraph"/>
        <w:ind w:left="1440"/>
        <w:rPr>
          <w:sz w:val="24"/>
          <w:szCs w:val="24"/>
        </w:rPr>
      </w:pPr>
    </w:p>
    <w:p w:rsidR="002B5D37" w:rsidRPr="002B5D37" w:rsidRDefault="002B5D37" w:rsidP="002B5D37">
      <w:pPr>
        <w:pStyle w:val="ListParagraph"/>
        <w:numPr>
          <w:ilvl w:val="0"/>
          <w:numId w:val="2"/>
        </w:numPr>
        <w:rPr>
          <w:b/>
          <w:sz w:val="24"/>
          <w:szCs w:val="24"/>
        </w:rPr>
      </w:pPr>
      <w:r w:rsidRPr="002B5D37">
        <w:rPr>
          <w:b/>
          <w:sz w:val="24"/>
          <w:szCs w:val="24"/>
        </w:rPr>
        <w:t>Recital Series</w:t>
      </w:r>
    </w:p>
    <w:p w:rsidR="002B5D37" w:rsidRDefault="002B5D37" w:rsidP="002B5D37">
      <w:pPr>
        <w:pStyle w:val="ListParagraph"/>
        <w:rPr>
          <w:sz w:val="24"/>
          <w:szCs w:val="24"/>
        </w:rPr>
      </w:pPr>
      <w:r w:rsidRPr="002B5D37">
        <w:rPr>
          <w:sz w:val="24"/>
          <w:szCs w:val="24"/>
        </w:rPr>
        <w:t>Sponsoring a recital series can serve several purposes: admissions or voluntary contributions can help support the chapter or pay for the programs; individual performers of note may be showcased; the chapter can use the public forum to raise community awareness of the Guild's work and the cultural heritage of organ and choral music.</w:t>
      </w:r>
    </w:p>
    <w:p w:rsidR="002B5D37" w:rsidRDefault="002B5D37" w:rsidP="002B5D37">
      <w:pPr>
        <w:pStyle w:val="ListParagraph"/>
        <w:rPr>
          <w:sz w:val="24"/>
          <w:szCs w:val="24"/>
        </w:rPr>
      </w:pPr>
      <w:r w:rsidRPr="002B5D37">
        <w:rPr>
          <w:sz w:val="24"/>
          <w:szCs w:val="24"/>
        </w:rPr>
        <w:t>Recitals may be scheduled at regular times and places - for example, every other Thursday at noon at "ABC Unitarian Church." Depending on the recitalists available, the chapter's sponsorship may provide the continuity for the series. You can choose to feature local member artists, or you may wish to invite visiting artists to attract broader community interest.</w:t>
      </w:r>
      <w:r>
        <w:rPr>
          <w:sz w:val="24"/>
          <w:szCs w:val="24"/>
        </w:rPr>
        <w:t xml:space="preserve"> </w:t>
      </w:r>
    </w:p>
    <w:p w:rsidR="002B5D37" w:rsidRDefault="002B5D37" w:rsidP="002B5D37">
      <w:pPr>
        <w:pStyle w:val="ListParagraph"/>
        <w:rPr>
          <w:sz w:val="24"/>
          <w:szCs w:val="24"/>
        </w:rPr>
      </w:pPr>
      <w:r w:rsidRPr="002B5D37">
        <w:rPr>
          <w:sz w:val="24"/>
          <w:szCs w:val="24"/>
        </w:rPr>
        <w:t>Some chapters have found it advantageous to sponsor their series jointly with a church, a</w:t>
      </w:r>
      <w:r>
        <w:rPr>
          <w:sz w:val="24"/>
          <w:szCs w:val="24"/>
        </w:rPr>
        <w:t xml:space="preserve"> school, other chapters and/or </w:t>
      </w:r>
      <w:r w:rsidRPr="002B5D37">
        <w:rPr>
          <w:sz w:val="24"/>
          <w:szCs w:val="24"/>
        </w:rPr>
        <w:t>other arts organizations to gain more publicity and to develop stronger ties with these groups.</w:t>
      </w:r>
      <w:r w:rsidR="002F10D9">
        <w:rPr>
          <w:sz w:val="24"/>
          <w:szCs w:val="24"/>
        </w:rPr>
        <w:t xml:space="preserve"> </w:t>
      </w:r>
      <w:r w:rsidRPr="002B5D37">
        <w:rPr>
          <w:sz w:val="24"/>
          <w:szCs w:val="24"/>
        </w:rPr>
        <w:t>Funding for a recital can come from a number of sources: local foundations, local or state arts councils, private patrons (who should be listed in the program), businesses that place ads in the</w:t>
      </w:r>
      <w:r>
        <w:rPr>
          <w:sz w:val="24"/>
          <w:szCs w:val="24"/>
        </w:rPr>
        <w:t xml:space="preserve"> </w:t>
      </w:r>
      <w:r w:rsidRPr="002B5D37">
        <w:rPr>
          <w:sz w:val="24"/>
          <w:szCs w:val="24"/>
        </w:rPr>
        <w:t>program, and sale of season tickets. A little research can bring results that will expand your recital possibilities enormously</w:t>
      </w:r>
      <w:r>
        <w:rPr>
          <w:sz w:val="24"/>
          <w:szCs w:val="24"/>
        </w:rPr>
        <w:t>.</w:t>
      </w:r>
    </w:p>
    <w:p w:rsidR="002F10D9" w:rsidRDefault="002F10D9" w:rsidP="002B5D37">
      <w:pPr>
        <w:pStyle w:val="ListParagraph"/>
        <w:rPr>
          <w:sz w:val="24"/>
          <w:szCs w:val="24"/>
        </w:rPr>
      </w:pPr>
    </w:p>
    <w:p w:rsidR="002F10D9" w:rsidRPr="002F10D9" w:rsidRDefault="002F10D9" w:rsidP="002F10D9">
      <w:pPr>
        <w:pStyle w:val="ListParagraph"/>
        <w:numPr>
          <w:ilvl w:val="0"/>
          <w:numId w:val="2"/>
        </w:numPr>
        <w:rPr>
          <w:b/>
          <w:sz w:val="24"/>
          <w:szCs w:val="24"/>
        </w:rPr>
      </w:pPr>
      <w:r w:rsidRPr="002F10D9">
        <w:rPr>
          <w:b/>
          <w:sz w:val="24"/>
          <w:szCs w:val="24"/>
        </w:rPr>
        <w:t>Educational Series</w:t>
      </w:r>
    </w:p>
    <w:p w:rsidR="002F10D9" w:rsidRDefault="002F10D9" w:rsidP="002F10D9">
      <w:pPr>
        <w:pStyle w:val="ListParagraph"/>
        <w:rPr>
          <w:sz w:val="24"/>
          <w:szCs w:val="24"/>
        </w:rPr>
      </w:pPr>
      <w:r w:rsidRPr="002F10D9">
        <w:rPr>
          <w:sz w:val="24"/>
          <w:szCs w:val="24"/>
        </w:rPr>
        <w:t>The Guild is officially recognized by the federal government as an educational organization. The goal of much chapter activity is to educate its members, that is, to develop their professional abilities and musical knowledge. In addition, each chapter should seek to educate its community regarding the professional status of organists and choral directors, as well as the musical traditions that the Guild represents. Educational programs should be one of the most important aspects of a chapter's schedule.</w:t>
      </w:r>
      <w:r>
        <w:rPr>
          <w:sz w:val="24"/>
          <w:szCs w:val="24"/>
        </w:rPr>
        <w:t xml:space="preserve"> </w:t>
      </w:r>
      <w:r w:rsidRPr="002F10D9">
        <w:rPr>
          <w:sz w:val="24"/>
          <w:szCs w:val="24"/>
        </w:rPr>
        <w:t>A number of forums are possible for an educational program. These are a few of the more common</w:t>
      </w:r>
      <w:r>
        <w:rPr>
          <w:sz w:val="24"/>
          <w:szCs w:val="24"/>
        </w:rPr>
        <w:t xml:space="preserve"> varieties</w:t>
      </w:r>
      <w:r w:rsidR="00F409B7">
        <w:rPr>
          <w:sz w:val="24"/>
          <w:szCs w:val="24"/>
        </w:rPr>
        <w:t>:</w:t>
      </w:r>
    </w:p>
    <w:p w:rsidR="00F409B7" w:rsidRDefault="00F409B7" w:rsidP="002F10D9">
      <w:pPr>
        <w:pStyle w:val="ListParagraph"/>
        <w:rPr>
          <w:sz w:val="24"/>
          <w:szCs w:val="24"/>
        </w:rPr>
      </w:pPr>
    </w:p>
    <w:p w:rsidR="00F409B7" w:rsidRDefault="00F409B7" w:rsidP="002B5D37">
      <w:pPr>
        <w:pStyle w:val="ListParagraph"/>
        <w:rPr>
          <w:sz w:val="24"/>
          <w:szCs w:val="24"/>
        </w:rPr>
      </w:pPr>
    </w:p>
    <w:p w:rsidR="00F409B7" w:rsidRPr="00F409B7" w:rsidRDefault="00F409B7" w:rsidP="00F409B7">
      <w:pPr>
        <w:rPr>
          <w:sz w:val="24"/>
          <w:szCs w:val="24"/>
        </w:rPr>
      </w:pPr>
      <w:r w:rsidRPr="00F409B7">
        <w:rPr>
          <w:sz w:val="24"/>
          <w:szCs w:val="24"/>
        </w:rPr>
        <w:lastRenderedPageBreak/>
        <w:t xml:space="preserve">FOR MEMBERS: </w:t>
      </w:r>
    </w:p>
    <w:p w:rsidR="00F409B7" w:rsidRDefault="00F409B7" w:rsidP="00F409B7">
      <w:pPr>
        <w:pStyle w:val="ListParagraph"/>
        <w:numPr>
          <w:ilvl w:val="0"/>
          <w:numId w:val="4"/>
        </w:numPr>
        <w:rPr>
          <w:sz w:val="24"/>
          <w:szCs w:val="24"/>
        </w:rPr>
      </w:pPr>
      <w:r w:rsidRPr="00F409B7">
        <w:rPr>
          <w:sz w:val="24"/>
          <w:szCs w:val="24"/>
        </w:rPr>
        <w:t>Workshops</w:t>
      </w:r>
    </w:p>
    <w:p w:rsidR="00F409B7" w:rsidRDefault="00F409B7" w:rsidP="00F409B7">
      <w:pPr>
        <w:pStyle w:val="ListParagraph"/>
        <w:numPr>
          <w:ilvl w:val="0"/>
          <w:numId w:val="4"/>
        </w:numPr>
        <w:rPr>
          <w:sz w:val="24"/>
          <w:szCs w:val="24"/>
        </w:rPr>
      </w:pPr>
      <w:r w:rsidRPr="00F409B7">
        <w:rPr>
          <w:sz w:val="24"/>
          <w:szCs w:val="24"/>
        </w:rPr>
        <w:t xml:space="preserve">masterclasses </w:t>
      </w:r>
    </w:p>
    <w:p w:rsidR="00F409B7" w:rsidRDefault="00F409B7" w:rsidP="00F409B7">
      <w:pPr>
        <w:pStyle w:val="ListParagraph"/>
        <w:numPr>
          <w:ilvl w:val="0"/>
          <w:numId w:val="4"/>
        </w:numPr>
        <w:rPr>
          <w:sz w:val="24"/>
          <w:szCs w:val="24"/>
        </w:rPr>
      </w:pPr>
      <w:r w:rsidRPr="00F409B7">
        <w:rPr>
          <w:sz w:val="24"/>
          <w:szCs w:val="24"/>
        </w:rPr>
        <w:t xml:space="preserve">special courses </w:t>
      </w:r>
    </w:p>
    <w:p w:rsidR="00F409B7" w:rsidRDefault="00F409B7" w:rsidP="00F409B7">
      <w:pPr>
        <w:pStyle w:val="ListParagraph"/>
        <w:numPr>
          <w:ilvl w:val="0"/>
          <w:numId w:val="4"/>
        </w:numPr>
        <w:rPr>
          <w:sz w:val="24"/>
          <w:szCs w:val="24"/>
        </w:rPr>
      </w:pPr>
      <w:r w:rsidRPr="00F409B7">
        <w:rPr>
          <w:sz w:val="24"/>
          <w:szCs w:val="24"/>
        </w:rPr>
        <w:t>mini-courses</w:t>
      </w:r>
    </w:p>
    <w:p w:rsidR="00F409B7" w:rsidRDefault="00F409B7" w:rsidP="00F409B7">
      <w:pPr>
        <w:pStyle w:val="ListParagraph"/>
        <w:numPr>
          <w:ilvl w:val="0"/>
          <w:numId w:val="4"/>
        </w:numPr>
        <w:rPr>
          <w:sz w:val="24"/>
          <w:szCs w:val="24"/>
        </w:rPr>
      </w:pPr>
      <w:r w:rsidRPr="00F409B7">
        <w:rPr>
          <w:sz w:val="24"/>
          <w:szCs w:val="24"/>
        </w:rPr>
        <w:t>professional certification preparation</w:t>
      </w:r>
    </w:p>
    <w:p w:rsidR="00F409B7" w:rsidRDefault="00F409B7" w:rsidP="00F409B7">
      <w:pPr>
        <w:pStyle w:val="ListParagraph"/>
        <w:numPr>
          <w:ilvl w:val="0"/>
          <w:numId w:val="4"/>
        </w:numPr>
        <w:rPr>
          <w:sz w:val="24"/>
          <w:szCs w:val="24"/>
        </w:rPr>
      </w:pPr>
      <w:r w:rsidRPr="00F409B7">
        <w:rPr>
          <w:sz w:val="24"/>
          <w:szCs w:val="24"/>
        </w:rPr>
        <w:t xml:space="preserve"> seminars</w:t>
      </w:r>
    </w:p>
    <w:p w:rsidR="00F409B7" w:rsidRDefault="00F409B7" w:rsidP="00F409B7">
      <w:pPr>
        <w:pStyle w:val="ListParagraph"/>
        <w:numPr>
          <w:ilvl w:val="0"/>
          <w:numId w:val="4"/>
        </w:numPr>
        <w:rPr>
          <w:sz w:val="24"/>
          <w:szCs w:val="24"/>
        </w:rPr>
      </w:pPr>
      <w:r w:rsidRPr="00F409B7">
        <w:rPr>
          <w:sz w:val="24"/>
          <w:szCs w:val="24"/>
        </w:rPr>
        <w:t>repertoire sharing</w:t>
      </w:r>
    </w:p>
    <w:p w:rsidR="00F409B7" w:rsidRDefault="00F409B7" w:rsidP="00F409B7">
      <w:pPr>
        <w:rPr>
          <w:sz w:val="24"/>
          <w:szCs w:val="24"/>
        </w:rPr>
      </w:pPr>
      <w:r>
        <w:rPr>
          <w:sz w:val="24"/>
          <w:szCs w:val="24"/>
        </w:rPr>
        <w:t xml:space="preserve">FOR THE PUBLIC: </w:t>
      </w:r>
    </w:p>
    <w:p w:rsidR="00F409B7" w:rsidRDefault="00F409B7" w:rsidP="00F409B7">
      <w:pPr>
        <w:pStyle w:val="ListParagraph"/>
        <w:numPr>
          <w:ilvl w:val="0"/>
          <w:numId w:val="6"/>
        </w:numPr>
        <w:rPr>
          <w:sz w:val="24"/>
          <w:szCs w:val="24"/>
        </w:rPr>
      </w:pPr>
      <w:r w:rsidRPr="00F409B7">
        <w:rPr>
          <w:sz w:val="24"/>
          <w:szCs w:val="24"/>
        </w:rPr>
        <w:t xml:space="preserve">children's concerts </w:t>
      </w:r>
    </w:p>
    <w:p w:rsidR="00F409B7" w:rsidRDefault="00F409B7" w:rsidP="00F409B7">
      <w:pPr>
        <w:pStyle w:val="ListParagraph"/>
        <w:numPr>
          <w:ilvl w:val="0"/>
          <w:numId w:val="6"/>
        </w:numPr>
        <w:rPr>
          <w:sz w:val="24"/>
          <w:szCs w:val="24"/>
        </w:rPr>
      </w:pPr>
      <w:r w:rsidRPr="00F409B7">
        <w:rPr>
          <w:sz w:val="24"/>
          <w:szCs w:val="24"/>
        </w:rPr>
        <w:t>lectures in schools</w:t>
      </w:r>
    </w:p>
    <w:p w:rsidR="00F409B7" w:rsidRDefault="00F409B7" w:rsidP="00F409B7">
      <w:pPr>
        <w:pStyle w:val="ListParagraph"/>
        <w:numPr>
          <w:ilvl w:val="0"/>
          <w:numId w:val="6"/>
        </w:numPr>
        <w:rPr>
          <w:sz w:val="24"/>
          <w:szCs w:val="24"/>
        </w:rPr>
      </w:pPr>
      <w:r w:rsidRPr="00F409B7">
        <w:rPr>
          <w:sz w:val="24"/>
          <w:szCs w:val="24"/>
        </w:rPr>
        <w:t>public demonstrations in churches</w:t>
      </w:r>
    </w:p>
    <w:p w:rsidR="00F409B7" w:rsidRDefault="00F409B7" w:rsidP="00F409B7">
      <w:pPr>
        <w:pStyle w:val="ListParagraph"/>
        <w:numPr>
          <w:ilvl w:val="0"/>
          <w:numId w:val="6"/>
        </w:numPr>
        <w:rPr>
          <w:sz w:val="24"/>
          <w:szCs w:val="24"/>
        </w:rPr>
      </w:pPr>
      <w:proofErr w:type="gramStart"/>
      <w:r w:rsidRPr="00F409B7">
        <w:rPr>
          <w:sz w:val="24"/>
          <w:szCs w:val="24"/>
        </w:rPr>
        <w:t>presentations</w:t>
      </w:r>
      <w:proofErr w:type="gramEnd"/>
      <w:r w:rsidRPr="00F409B7">
        <w:rPr>
          <w:sz w:val="24"/>
          <w:szCs w:val="24"/>
        </w:rPr>
        <w:t xml:space="preserve"> for adult groups:</w:t>
      </w:r>
      <w:r>
        <w:rPr>
          <w:sz w:val="24"/>
          <w:szCs w:val="24"/>
        </w:rPr>
        <w:t xml:space="preserve"> </w:t>
      </w:r>
      <w:r w:rsidRPr="00F409B7">
        <w:rPr>
          <w:sz w:val="24"/>
          <w:szCs w:val="24"/>
        </w:rPr>
        <w:t>music clubs</w:t>
      </w:r>
      <w:r>
        <w:rPr>
          <w:sz w:val="24"/>
          <w:szCs w:val="24"/>
        </w:rPr>
        <w:t xml:space="preserve">, </w:t>
      </w:r>
      <w:r w:rsidRPr="00F409B7">
        <w:rPr>
          <w:sz w:val="24"/>
          <w:szCs w:val="24"/>
        </w:rPr>
        <w:t>civic organizations</w:t>
      </w:r>
      <w:r>
        <w:rPr>
          <w:sz w:val="24"/>
          <w:szCs w:val="24"/>
        </w:rPr>
        <w:t xml:space="preserve">, </w:t>
      </w:r>
      <w:r w:rsidRPr="00F409B7">
        <w:rPr>
          <w:sz w:val="24"/>
          <w:szCs w:val="24"/>
        </w:rPr>
        <w:t>senior citizens' groups nursing homes and hospitals</w:t>
      </w:r>
      <w:r>
        <w:rPr>
          <w:sz w:val="24"/>
          <w:szCs w:val="24"/>
        </w:rPr>
        <w:t>, P</w:t>
      </w:r>
      <w:r w:rsidRPr="00F409B7">
        <w:rPr>
          <w:sz w:val="24"/>
          <w:szCs w:val="24"/>
        </w:rPr>
        <w:t xml:space="preserve">OE and </w:t>
      </w:r>
      <w:proofErr w:type="spellStart"/>
      <w:r w:rsidRPr="00F409B7">
        <w:rPr>
          <w:sz w:val="24"/>
          <w:szCs w:val="24"/>
        </w:rPr>
        <w:t>Pipeworks</w:t>
      </w:r>
      <w:proofErr w:type="spellEnd"/>
      <w:r>
        <w:rPr>
          <w:sz w:val="24"/>
          <w:szCs w:val="24"/>
        </w:rPr>
        <w:t xml:space="preserve">. </w:t>
      </w:r>
      <w:r w:rsidRPr="00F409B7">
        <w:rPr>
          <w:sz w:val="24"/>
          <w:szCs w:val="24"/>
        </w:rPr>
        <w:t>These programs can be used for single events or may be offered as classes over several weeks or months, depending on the format.</w:t>
      </w:r>
    </w:p>
    <w:p w:rsidR="00F409B7" w:rsidRDefault="00F409B7" w:rsidP="00F409B7">
      <w:pPr>
        <w:ind w:left="360"/>
        <w:rPr>
          <w:sz w:val="24"/>
          <w:szCs w:val="24"/>
        </w:rPr>
      </w:pPr>
      <w:r w:rsidRPr="00F409B7">
        <w:rPr>
          <w:sz w:val="24"/>
          <w:szCs w:val="24"/>
        </w:rPr>
        <w:t xml:space="preserve"> As with a recital series, it is sometimes profitable to sponsor an educational series with the extension or continuing education division of a local college, possibly for credit or continuing education units (CEU's), with other music organizations, with local or regional church bodies, or with an ecumenical group.</w:t>
      </w:r>
    </w:p>
    <w:p w:rsidR="002F10D9" w:rsidRDefault="00F409B7" w:rsidP="00F409B7">
      <w:pPr>
        <w:ind w:left="360"/>
        <w:rPr>
          <w:sz w:val="24"/>
          <w:szCs w:val="24"/>
        </w:rPr>
      </w:pPr>
      <w:r w:rsidRPr="00F409B7">
        <w:rPr>
          <w:sz w:val="24"/>
          <w:szCs w:val="24"/>
        </w:rPr>
        <w:t>FOLLO</w:t>
      </w:r>
      <w:r>
        <w:rPr>
          <w:sz w:val="24"/>
          <w:szCs w:val="24"/>
        </w:rPr>
        <w:t>W-UP: Metrics to assess how successful your programs have been received</w:t>
      </w:r>
    </w:p>
    <w:p w:rsidR="00F409B7" w:rsidRDefault="00F409B7" w:rsidP="00F409B7">
      <w:pPr>
        <w:pStyle w:val="ListParagraph"/>
        <w:numPr>
          <w:ilvl w:val="0"/>
          <w:numId w:val="7"/>
        </w:numPr>
        <w:rPr>
          <w:sz w:val="24"/>
          <w:szCs w:val="24"/>
        </w:rPr>
      </w:pPr>
      <w:r w:rsidRPr="00F409B7">
        <w:rPr>
          <w:sz w:val="24"/>
          <w:szCs w:val="24"/>
        </w:rPr>
        <w:t>Evaluations</w:t>
      </w:r>
      <w:r>
        <w:rPr>
          <w:sz w:val="24"/>
          <w:szCs w:val="24"/>
        </w:rPr>
        <w:t xml:space="preserve">: </w:t>
      </w:r>
      <w:r w:rsidRPr="00F409B7">
        <w:rPr>
          <w:sz w:val="24"/>
          <w:szCs w:val="24"/>
        </w:rPr>
        <w:t>It is helpful to know how useful or successful particular events have been so that past mistakes can be avoided and popular topics or speakers can be repeated. Here are some w</w:t>
      </w:r>
      <w:r>
        <w:rPr>
          <w:sz w:val="24"/>
          <w:szCs w:val="24"/>
        </w:rPr>
        <w:t>ays to collect this information</w:t>
      </w:r>
    </w:p>
    <w:p w:rsidR="00F409B7" w:rsidRDefault="00F409B7" w:rsidP="00F409B7">
      <w:pPr>
        <w:pStyle w:val="ListParagraph"/>
        <w:numPr>
          <w:ilvl w:val="0"/>
          <w:numId w:val="7"/>
        </w:numPr>
        <w:rPr>
          <w:sz w:val="24"/>
          <w:szCs w:val="24"/>
        </w:rPr>
      </w:pPr>
      <w:r w:rsidRPr="00F409B7">
        <w:rPr>
          <w:sz w:val="24"/>
          <w:szCs w:val="24"/>
        </w:rPr>
        <w:t>Discussions - the entire chapter, the executive comm</w:t>
      </w:r>
      <w:r>
        <w:rPr>
          <w:sz w:val="24"/>
          <w:szCs w:val="24"/>
        </w:rPr>
        <w:t>ittee, or the program committee</w:t>
      </w:r>
    </w:p>
    <w:p w:rsidR="00F409B7" w:rsidRDefault="00F409B7" w:rsidP="00F409B7">
      <w:pPr>
        <w:pStyle w:val="ListParagraph"/>
        <w:numPr>
          <w:ilvl w:val="0"/>
          <w:numId w:val="7"/>
        </w:numPr>
        <w:rPr>
          <w:sz w:val="24"/>
          <w:szCs w:val="24"/>
        </w:rPr>
      </w:pPr>
      <w:r>
        <w:rPr>
          <w:sz w:val="24"/>
          <w:szCs w:val="24"/>
        </w:rPr>
        <w:t>W</w:t>
      </w:r>
      <w:r w:rsidRPr="00F409B7">
        <w:rPr>
          <w:sz w:val="24"/>
          <w:szCs w:val="24"/>
        </w:rPr>
        <w:t>ord-of  -mouth reports to members of the e</w:t>
      </w:r>
      <w:r>
        <w:rPr>
          <w:sz w:val="24"/>
          <w:szCs w:val="24"/>
        </w:rPr>
        <w:t>xecutive and program committees</w:t>
      </w:r>
    </w:p>
    <w:p w:rsidR="00F409B7" w:rsidRDefault="00F409B7" w:rsidP="00F409B7">
      <w:pPr>
        <w:pStyle w:val="ListParagraph"/>
        <w:numPr>
          <w:ilvl w:val="0"/>
          <w:numId w:val="7"/>
        </w:numPr>
        <w:rPr>
          <w:sz w:val="24"/>
          <w:szCs w:val="24"/>
        </w:rPr>
      </w:pPr>
      <w:r w:rsidRPr="00F409B7">
        <w:rPr>
          <w:sz w:val="24"/>
          <w:szCs w:val="24"/>
        </w:rPr>
        <w:t xml:space="preserve">Questionnaires handed out at </w:t>
      </w:r>
      <w:r>
        <w:rPr>
          <w:sz w:val="24"/>
          <w:szCs w:val="24"/>
        </w:rPr>
        <w:t>individual programs or recitals</w:t>
      </w:r>
    </w:p>
    <w:p w:rsidR="00F409B7" w:rsidRDefault="00F409B7" w:rsidP="00F409B7">
      <w:pPr>
        <w:pStyle w:val="ListParagraph"/>
        <w:numPr>
          <w:ilvl w:val="0"/>
          <w:numId w:val="7"/>
        </w:numPr>
        <w:rPr>
          <w:sz w:val="24"/>
          <w:szCs w:val="24"/>
        </w:rPr>
      </w:pPr>
      <w:r>
        <w:rPr>
          <w:sz w:val="24"/>
          <w:szCs w:val="24"/>
        </w:rPr>
        <w:t>Year-end questionnaires</w:t>
      </w:r>
    </w:p>
    <w:p w:rsidR="00114653" w:rsidRPr="00114653" w:rsidRDefault="00F409B7" w:rsidP="00114653">
      <w:pPr>
        <w:pStyle w:val="ListParagraph"/>
        <w:numPr>
          <w:ilvl w:val="0"/>
          <w:numId w:val="7"/>
        </w:numPr>
        <w:rPr>
          <w:sz w:val="24"/>
          <w:szCs w:val="24"/>
        </w:rPr>
      </w:pPr>
      <w:r w:rsidRPr="00F409B7">
        <w:rPr>
          <w:sz w:val="24"/>
          <w:szCs w:val="24"/>
        </w:rPr>
        <w:t>Reviewing attendance records f</w:t>
      </w:r>
      <w:r w:rsidR="00114653">
        <w:rPr>
          <w:sz w:val="24"/>
          <w:szCs w:val="24"/>
        </w:rPr>
        <w:t>rom each event</w:t>
      </w:r>
    </w:p>
    <w:p w:rsidR="00114653" w:rsidRDefault="00114653" w:rsidP="00114653">
      <w:pPr>
        <w:pStyle w:val="ListParagraph"/>
        <w:rPr>
          <w:sz w:val="24"/>
          <w:szCs w:val="24"/>
        </w:rPr>
      </w:pPr>
    </w:p>
    <w:p w:rsidR="00114653" w:rsidRDefault="00114653" w:rsidP="00114653">
      <w:pPr>
        <w:pStyle w:val="ListParagraph"/>
        <w:rPr>
          <w:sz w:val="24"/>
          <w:szCs w:val="24"/>
        </w:rPr>
      </w:pPr>
    </w:p>
    <w:p w:rsidR="00114653" w:rsidRDefault="00114653" w:rsidP="00114653">
      <w:pPr>
        <w:pStyle w:val="ListParagraph"/>
        <w:rPr>
          <w:sz w:val="24"/>
          <w:szCs w:val="24"/>
        </w:rPr>
      </w:pPr>
    </w:p>
    <w:p w:rsidR="00114653" w:rsidRDefault="00114653" w:rsidP="00114653">
      <w:pPr>
        <w:pStyle w:val="ListParagraph"/>
        <w:rPr>
          <w:sz w:val="24"/>
          <w:szCs w:val="24"/>
        </w:rPr>
      </w:pPr>
    </w:p>
    <w:p w:rsidR="00114653" w:rsidRPr="00114653" w:rsidRDefault="00114653" w:rsidP="00114653">
      <w:pPr>
        <w:pStyle w:val="ListParagraph"/>
        <w:numPr>
          <w:ilvl w:val="0"/>
          <w:numId w:val="2"/>
        </w:numPr>
        <w:rPr>
          <w:b/>
          <w:sz w:val="24"/>
          <w:szCs w:val="24"/>
        </w:rPr>
      </w:pPr>
      <w:r w:rsidRPr="00114653">
        <w:rPr>
          <w:b/>
          <w:sz w:val="24"/>
          <w:szCs w:val="24"/>
        </w:rPr>
        <w:lastRenderedPageBreak/>
        <w:t>Post Program Publicity</w:t>
      </w:r>
    </w:p>
    <w:p w:rsidR="00114653" w:rsidRPr="00114653" w:rsidRDefault="00114653" w:rsidP="00114653">
      <w:pPr>
        <w:pStyle w:val="ListParagraph"/>
        <w:rPr>
          <w:sz w:val="24"/>
          <w:szCs w:val="24"/>
        </w:rPr>
      </w:pPr>
      <w:r w:rsidRPr="00114653">
        <w:rPr>
          <w:sz w:val="24"/>
          <w:szCs w:val="24"/>
        </w:rPr>
        <w:t xml:space="preserve">In conjunction with the above, always do post-program publicity by means of a review, or at least an announcement, for the chapter newsletter and national journals (especially the </w:t>
      </w:r>
      <w:r w:rsidR="00683CBA" w:rsidRPr="00683CBA">
        <w:rPr>
          <w:b/>
          <w:sz w:val="24"/>
          <w:szCs w:val="24"/>
        </w:rPr>
        <w:t>Chapter Leader Newsletter</w:t>
      </w:r>
      <w:r w:rsidR="00683CBA">
        <w:rPr>
          <w:sz w:val="24"/>
          <w:szCs w:val="24"/>
        </w:rPr>
        <w:t xml:space="preserve"> and </w:t>
      </w:r>
      <w:r w:rsidRPr="00683CBA">
        <w:rPr>
          <w:b/>
          <w:sz w:val="24"/>
          <w:szCs w:val="24"/>
        </w:rPr>
        <w:t>Chapter News of THE AMERICAN ORGANIST Magazine</w:t>
      </w:r>
      <w:r w:rsidRPr="00114653">
        <w:rPr>
          <w:sz w:val="24"/>
          <w:szCs w:val="24"/>
        </w:rPr>
        <w:t>).</w:t>
      </w:r>
    </w:p>
    <w:p w:rsidR="002F10D9" w:rsidRPr="002B5D37" w:rsidRDefault="002F10D9" w:rsidP="002B5D37">
      <w:pPr>
        <w:pStyle w:val="ListParagraph"/>
        <w:rPr>
          <w:sz w:val="24"/>
          <w:szCs w:val="24"/>
        </w:rPr>
      </w:pPr>
      <w:bookmarkStart w:id="0" w:name="_GoBack"/>
      <w:bookmarkEnd w:id="0"/>
    </w:p>
    <w:sectPr w:rsidR="002F10D9" w:rsidRPr="002B5D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97F5F"/>
    <w:multiLevelType w:val="hybridMultilevel"/>
    <w:tmpl w:val="6ED2F9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6E1B30"/>
    <w:multiLevelType w:val="hybridMultilevel"/>
    <w:tmpl w:val="8F205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CD7130F"/>
    <w:multiLevelType w:val="hybridMultilevel"/>
    <w:tmpl w:val="C4A6C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0585D00"/>
    <w:multiLevelType w:val="hybridMultilevel"/>
    <w:tmpl w:val="1F86DD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639810DE"/>
    <w:multiLevelType w:val="hybridMultilevel"/>
    <w:tmpl w:val="0DE2DF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70C7E31"/>
    <w:multiLevelType w:val="hybridMultilevel"/>
    <w:tmpl w:val="F35CA5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750F1A32"/>
    <w:multiLevelType w:val="hybridMultilevel"/>
    <w:tmpl w:val="D4BCB6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4"/>
  </w:num>
  <w:num w:numId="3">
    <w:abstractNumId w:val="6"/>
  </w:num>
  <w:num w:numId="4">
    <w:abstractNumId w:val="5"/>
  </w:num>
  <w:num w:numId="5">
    <w:abstractNumId w:val="1"/>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694B"/>
    <w:rsid w:val="000C0544"/>
    <w:rsid w:val="00114653"/>
    <w:rsid w:val="0027694B"/>
    <w:rsid w:val="002B5D37"/>
    <w:rsid w:val="002F10D9"/>
    <w:rsid w:val="00683CBA"/>
    <w:rsid w:val="0071694B"/>
    <w:rsid w:val="00F409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694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69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7A676F-B5CF-48C4-8EAC-5B6E79F993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5</Pages>
  <Words>1211</Words>
  <Characters>6909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George</dc:creator>
  <cp:lastModifiedBy>Elizabeth George</cp:lastModifiedBy>
  <cp:revision>5</cp:revision>
  <dcterms:created xsi:type="dcterms:W3CDTF">2019-08-23T19:18:00Z</dcterms:created>
  <dcterms:modified xsi:type="dcterms:W3CDTF">2019-08-23T19:48:00Z</dcterms:modified>
</cp:coreProperties>
</file>