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5377B" w14:textId="24BB0F63" w:rsidR="009A75FA" w:rsidRDefault="009A75FA">
      <w:pPr>
        <w:rPr>
          <w:rFonts w:cstheme="minorHAnsi"/>
          <w:b/>
          <w:bCs/>
          <w:sz w:val="56"/>
          <w:szCs w:val="56"/>
        </w:rPr>
      </w:pPr>
      <w:bookmarkStart w:id="0" w:name="_GoBack"/>
      <w:bookmarkEnd w:id="0"/>
    </w:p>
    <w:p w14:paraId="59DF54A9" w14:textId="2BAA7679" w:rsidR="00F51176" w:rsidRDefault="009A75FA" w:rsidP="00D5755E">
      <w:pPr>
        <w:jc w:val="center"/>
        <w:rPr>
          <w:rFonts w:cstheme="minorHAnsi"/>
          <w:b/>
          <w:bCs/>
          <w:sz w:val="56"/>
          <w:szCs w:val="56"/>
        </w:rPr>
      </w:pPr>
      <w:r>
        <w:rPr>
          <w:rFonts w:cstheme="minorHAnsi"/>
          <w:b/>
          <w:bCs/>
          <w:sz w:val="56"/>
          <w:szCs w:val="56"/>
        </w:rPr>
        <w:t>1099-MISC Reporting</w:t>
      </w:r>
    </w:p>
    <w:p w14:paraId="458FC065" w14:textId="5CB7CD94" w:rsidR="009A75FA" w:rsidRDefault="009A75FA" w:rsidP="00D5755E">
      <w:pPr>
        <w:jc w:val="center"/>
        <w:rPr>
          <w:rFonts w:cstheme="minorHAnsi"/>
          <w:b/>
          <w:bCs/>
          <w:sz w:val="56"/>
          <w:szCs w:val="56"/>
        </w:rPr>
      </w:pPr>
    </w:p>
    <w:p w14:paraId="452379B4" w14:textId="7621E848" w:rsidR="009A75FA" w:rsidRPr="003D06EE" w:rsidRDefault="009A75FA" w:rsidP="003D06EE">
      <w:pPr>
        <w:pStyle w:val="ListParagraph"/>
        <w:numPr>
          <w:ilvl w:val="0"/>
          <w:numId w:val="14"/>
        </w:numPr>
        <w:rPr>
          <w:rFonts w:cstheme="minorHAnsi"/>
          <w:sz w:val="36"/>
          <w:szCs w:val="36"/>
        </w:rPr>
      </w:pPr>
      <w:r w:rsidRPr="009A75FA">
        <w:rPr>
          <w:rFonts w:cstheme="minorHAnsi"/>
          <w:sz w:val="36"/>
          <w:szCs w:val="36"/>
        </w:rPr>
        <w:t>When is Form 1099-MISC required?</w:t>
      </w:r>
    </w:p>
    <w:p w14:paraId="0DD8F66A" w14:textId="77777777" w:rsidR="009A75FA" w:rsidRPr="003D06EE" w:rsidRDefault="009A75FA" w:rsidP="009A75FA">
      <w:pPr>
        <w:pStyle w:val="ListParagraph"/>
        <w:ind w:left="1080"/>
        <w:rPr>
          <w:rFonts w:ascii="Calibri" w:hAnsi="Calibri" w:cs="Calibri"/>
          <w:color w:val="1F497D"/>
        </w:rPr>
      </w:pPr>
    </w:p>
    <w:p w14:paraId="06A3CA89" w14:textId="2E076833" w:rsidR="009A75FA" w:rsidRDefault="009A75FA" w:rsidP="009A75FA">
      <w:pPr>
        <w:pStyle w:val="ListParagraph"/>
        <w:numPr>
          <w:ilvl w:val="0"/>
          <w:numId w:val="6"/>
        </w:numPr>
        <w:rPr>
          <w:rFonts w:ascii="Calibri" w:hAnsi="Calibri" w:cs="Calibri"/>
          <w:color w:val="1F497D"/>
        </w:rPr>
      </w:pPr>
      <w:r w:rsidRPr="009A75FA">
        <w:rPr>
          <w:rFonts w:ascii="Calibri" w:hAnsi="Calibri" w:cs="Calibri"/>
          <w:color w:val="1F497D"/>
        </w:rPr>
        <w:t xml:space="preserve">Organizations </w:t>
      </w:r>
      <w:r w:rsidR="003D06EE">
        <w:rPr>
          <w:rFonts w:ascii="Calibri" w:hAnsi="Calibri" w:cs="Calibri"/>
          <w:color w:val="1F497D"/>
        </w:rPr>
        <w:t>(“co</w:t>
      </w:r>
      <w:r w:rsidR="003A23C6">
        <w:rPr>
          <w:rFonts w:ascii="Calibri" w:hAnsi="Calibri" w:cs="Calibri"/>
          <w:color w:val="1F497D"/>
        </w:rPr>
        <w:t>ntractees</w:t>
      </w:r>
      <w:r w:rsidR="003D06EE">
        <w:rPr>
          <w:rFonts w:ascii="Calibri" w:hAnsi="Calibri" w:cs="Calibri"/>
          <w:color w:val="1F497D"/>
        </w:rPr>
        <w:t>”)</w:t>
      </w:r>
      <w:r w:rsidR="003A23C6">
        <w:rPr>
          <w:rFonts w:ascii="Calibri" w:hAnsi="Calibri" w:cs="Calibri"/>
          <w:color w:val="1F497D"/>
        </w:rPr>
        <w:t xml:space="preserve"> </w:t>
      </w:r>
      <w:r w:rsidRPr="009A75FA">
        <w:rPr>
          <w:rFonts w:ascii="Calibri" w:hAnsi="Calibri" w:cs="Calibri"/>
          <w:color w:val="1F497D"/>
        </w:rPr>
        <w:t>w</w:t>
      </w:r>
      <w:r w:rsidR="003A23C6">
        <w:rPr>
          <w:rFonts w:ascii="Calibri" w:hAnsi="Calibri" w:cs="Calibri"/>
          <w:color w:val="1F497D"/>
        </w:rPr>
        <w:t>hich</w:t>
      </w:r>
      <w:r w:rsidRPr="009A75FA">
        <w:rPr>
          <w:rFonts w:ascii="Calibri" w:hAnsi="Calibri" w:cs="Calibri"/>
          <w:color w:val="1F497D"/>
        </w:rPr>
        <w:t xml:space="preserve"> make payments to an entity which (a) is not a corporation</w:t>
      </w:r>
      <w:r>
        <w:rPr>
          <w:rFonts w:ascii="Calibri" w:hAnsi="Calibri" w:cs="Calibri"/>
          <w:color w:val="1F497D"/>
        </w:rPr>
        <w:t xml:space="preserve"> (i.e., is an individual or a partnership, including </w:t>
      </w:r>
      <w:r w:rsidR="003D06EE">
        <w:rPr>
          <w:rFonts w:ascii="Calibri" w:hAnsi="Calibri" w:cs="Calibri"/>
          <w:color w:val="1F497D"/>
        </w:rPr>
        <w:t xml:space="preserve">non-corporate </w:t>
      </w:r>
      <w:r>
        <w:rPr>
          <w:rFonts w:ascii="Calibri" w:hAnsi="Calibri" w:cs="Calibri"/>
          <w:color w:val="1F497D"/>
        </w:rPr>
        <w:t>LLCs)</w:t>
      </w:r>
      <w:r w:rsidR="003A23C6">
        <w:rPr>
          <w:rFonts w:ascii="Calibri" w:hAnsi="Calibri" w:cs="Calibri"/>
          <w:color w:val="1F497D"/>
        </w:rPr>
        <w:t xml:space="preserve"> or an individual who is not treated as an employee</w:t>
      </w:r>
      <w:r w:rsidRPr="009A75FA">
        <w:rPr>
          <w:rFonts w:ascii="Calibri" w:hAnsi="Calibri" w:cs="Calibri"/>
          <w:color w:val="1F497D"/>
        </w:rPr>
        <w:t>;</w:t>
      </w:r>
      <w:r w:rsidR="003A23C6">
        <w:rPr>
          <w:rFonts w:ascii="Calibri" w:hAnsi="Calibri" w:cs="Calibri"/>
          <w:color w:val="1F497D"/>
        </w:rPr>
        <w:t xml:space="preserve"> </w:t>
      </w:r>
      <w:r w:rsidRPr="009A75FA">
        <w:rPr>
          <w:rFonts w:ascii="Calibri" w:hAnsi="Calibri" w:cs="Calibri"/>
          <w:color w:val="1F497D"/>
        </w:rPr>
        <w:t>(b) provides a service (</w:t>
      </w:r>
      <w:r>
        <w:rPr>
          <w:rFonts w:ascii="Calibri" w:hAnsi="Calibri" w:cs="Calibri"/>
          <w:color w:val="1F497D"/>
        </w:rPr>
        <w:t xml:space="preserve">i.e., </w:t>
      </w:r>
      <w:r w:rsidRPr="009A75FA">
        <w:rPr>
          <w:rFonts w:ascii="Calibri" w:hAnsi="Calibri" w:cs="Calibri"/>
          <w:color w:val="1F497D"/>
        </w:rPr>
        <w:t>not materials or goods); and (c) is paid $600 or more during the year</w:t>
      </w:r>
      <w:r w:rsidR="003D06EE">
        <w:rPr>
          <w:rFonts w:ascii="Calibri" w:hAnsi="Calibri" w:cs="Calibri"/>
          <w:color w:val="1F497D"/>
        </w:rPr>
        <w:t xml:space="preserve">, </w:t>
      </w:r>
      <w:r w:rsidRPr="009A75FA">
        <w:rPr>
          <w:rFonts w:ascii="Calibri" w:hAnsi="Calibri" w:cs="Calibri"/>
          <w:color w:val="1F497D"/>
        </w:rPr>
        <w:t>need to issue Form 1099-MISC to report Miscellaneous Income paid</w:t>
      </w:r>
      <w:r w:rsidR="003A23C6">
        <w:rPr>
          <w:rFonts w:ascii="Calibri" w:hAnsi="Calibri" w:cs="Calibri"/>
          <w:color w:val="1F497D"/>
        </w:rPr>
        <w:t>.</w:t>
      </w:r>
      <w:r w:rsidRPr="009A75FA">
        <w:rPr>
          <w:rFonts w:ascii="Calibri" w:hAnsi="Calibri" w:cs="Calibri"/>
          <w:color w:val="1F497D"/>
        </w:rPr>
        <w:t xml:space="preserve"> </w:t>
      </w:r>
    </w:p>
    <w:p w14:paraId="49E359A2" w14:textId="08244A02" w:rsidR="009A75FA" w:rsidRDefault="009A75FA" w:rsidP="009A75FA">
      <w:pPr>
        <w:pStyle w:val="ListParagraph"/>
        <w:numPr>
          <w:ilvl w:val="0"/>
          <w:numId w:val="6"/>
        </w:num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Many AGO chapters pay for recitalists or workshop presenters</w:t>
      </w:r>
      <w:r w:rsidR="003A23C6">
        <w:rPr>
          <w:rFonts w:ascii="Calibri" w:hAnsi="Calibri" w:cs="Calibri"/>
          <w:color w:val="1F497D"/>
        </w:rPr>
        <w:t xml:space="preserve"> (“contractors”)</w:t>
      </w:r>
      <w:r>
        <w:rPr>
          <w:rFonts w:ascii="Calibri" w:hAnsi="Calibri" w:cs="Calibri"/>
          <w:color w:val="1F497D"/>
        </w:rPr>
        <w:t xml:space="preserve"> as part of their programming.  Most of these</w:t>
      </w:r>
      <w:r w:rsidR="003A23C6">
        <w:rPr>
          <w:rFonts w:ascii="Calibri" w:hAnsi="Calibri" w:cs="Calibri"/>
          <w:color w:val="1F497D"/>
        </w:rPr>
        <w:t xml:space="preserve"> people paid </w:t>
      </w:r>
      <w:r>
        <w:rPr>
          <w:rFonts w:ascii="Calibri" w:hAnsi="Calibri" w:cs="Calibri"/>
          <w:color w:val="1F497D"/>
        </w:rPr>
        <w:t>will not be incorporated, and if the payment</w:t>
      </w:r>
      <w:r w:rsidR="003A23C6">
        <w:rPr>
          <w:rFonts w:ascii="Calibri" w:hAnsi="Calibri" w:cs="Calibri"/>
          <w:color w:val="1F497D"/>
        </w:rPr>
        <w:t>(s)</w:t>
      </w:r>
      <w:r>
        <w:rPr>
          <w:rFonts w:ascii="Calibri" w:hAnsi="Calibri" w:cs="Calibri"/>
          <w:color w:val="1F497D"/>
        </w:rPr>
        <w:t xml:space="preserve"> is</w:t>
      </w:r>
      <w:r w:rsidR="003A23C6">
        <w:rPr>
          <w:rFonts w:ascii="Calibri" w:hAnsi="Calibri" w:cs="Calibri"/>
          <w:color w:val="1F497D"/>
        </w:rPr>
        <w:t>/are</w:t>
      </w:r>
      <w:r>
        <w:rPr>
          <w:rFonts w:ascii="Calibri" w:hAnsi="Calibri" w:cs="Calibri"/>
          <w:color w:val="1F497D"/>
        </w:rPr>
        <w:t xml:space="preserve"> greater than $600, a Form 1099-MISC </w:t>
      </w:r>
      <w:r w:rsidR="003A23C6">
        <w:rPr>
          <w:rFonts w:ascii="Calibri" w:hAnsi="Calibri" w:cs="Calibri"/>
          <w:color w:val="1F497D"/>
        </w:rPr>
        <w:t>needs to be issued</w:t>
      </w:r>
      <w:r>
        <w:rPr>
          <w:rFonts w:ascii="Calibri" w:hAnsi="Calibri" w:cs="Calibri"/>
          <w:color w:val="1F497D"/>
        </w:rPr>
        <w:t xml:space="preserve">.  </w:t>
      </w:r>
    </w:p>
    <w:p w14:paraId="5A818BD3" w14:textId="22EB07EC" w:rsidR="003D06EE" w:rsidRPr="003D06EE" w:rsidRDefault="003D06EE" w:rsidP="003D06EE">
      <w:pPr>
        <w:pStyle w:val="ListParagraph"/>
        <w:numPr>
          <w:ilvl w:val="0"/>
          <w:numId w:val="6"/>
        </w:num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Forms 1099-MISC may be issued to </w:t>
      </w:r>
      <w:r w:rsidR="003A23C6">
        <w:rPr>
          <w:rFonts w:ascii="Calibri" w:hAnsi="Calibri" w:cs="Calibri"/>
          <w:color w:val="1F497D"/>
        </w:rPr>
        <w:t>contractors</w:t>
      </w:r>
      <w:r>
        <w:rPr>
          <w:rFonts w:ascii="Calibri" w:hAnsi="Calibri" w:cs="Calibri"/>
          <w:color w:val="1F497D"/>
        </w:rPr>
        <w:t xml:space="preserve"> for amounts less than $600, but </w:t>
      </w:r>
      <w:r w:rsidR="003A23C6">
        <w:rPr>
          <w:rFonts w:ascii="Calibri" w:hAnsi="Calibri" w:cs="Calibri"/>
          <w:color w:val="1F497D"/>
        </w:rPr>
        <w:t xml:space="preserve">contractees </w:t>
      </w:r>
      <w:r>
        <w:rPr>
          <w:rFonts w:ascii="Calibri" w:hAnsi="Calibri" w:cs="Calibri"/>
          <w:color w:val="1F497D"/>
        </w:rPr>
        <w:t>are not required to do so.</w:t>
      </w:r>
    </w:p>
    <w:p w14:paraId="12D73878" w14:textId="77777777" w:rsidR="003D06EE" w:rsidRPr="003D06EE" w:rsidRDefault="003D06EE" w:rsidP="003D06EE">
      <w:pPr>
        <w:pStyle w:val="ListParagraph"/>
        <w:ind w:left="1080"/>
        <w:rPr>
          <w:rFonts w:ascii="Calibri" w:hAnsi="Calibri" w:cs="Calibri"/>
          <w:color w:val="1F497D"/>
        </w:rPr>
      </w:pPr>
    </w:p>
    <w:p w14:paraId="039A9632" w14:textId="3B7FB9DB" w:rsidR="009A75FA" w:rsidRPr="003D06EE" w:rsidRDefault="009A75FA" w:rsidP="003D06EE">
      <w:pPr>
        <w:pStyle w:val="ListParagraph"/>
        <w:numPr>
          <w:ilvl w:val="0"/>
          <w:numId w:val="14"/>
        </w:numPr>
        <w:rPr>
          <w:rFonts w:cstheme="minorHAnsi"/>
          <w:sz w:val="36"/>
          <w:szCs w:val="36"/>
        </w:rPr>
      </w:pPr>
      <w:r w:rsidRPr="003D06EE">
        <w:rPr>
          <w:rFonts w:cstheme="minorHAnsi"/>
          <w:sz w:val="36"/>
          <w:szCs w:val="36"/>
        </w:rPr>
        <w:t>What is the purpose of 1099 reporting?</w:t>
      </w:r>
    </w:p>
    <w:p w14:paraId="2DAE8EC8" w14:textId="77777777" w:rsidR="003A23C6" w:rsidRDefault="009A75FA" w:rsidP="003D06EE">
      <w:pPr>
        <w:pStyle w:val="ListParagraph"/>
        <w:numPr>
          <w:ilvl w:val="0"/>
          <w:numId w:val="6"/>
        </w:num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Form 1099 provides notice by a payer </w:t>
      </w:r>
      <w:r w:rsidR="003D06EE">
        <w:rPr>
          <w:rFonts w:ascii="Calibri" w:hAnsi="Calibri" w:cs="Calibri"/>
          <w:color w:val="1F497D"/>
        </w:rPr>
        <w:t xml:space="preserve">to the IRS that payments were made to an entity.  The IRS then expects those payments to be considered income on the payee’s tax return.  </w:t>
      </w:r>
    </w:p>
    <w:p w14:paraId="0225742D" w14:textId="22AB80B1" w:rsidR="003A23C6" w:rsidRDefault="003D06EE" w:rsidP="003D06EE">
      <w:pPr>
        <w:pStyle w:val="ListParagraph"/>
        <w:numPr>
          <w:ilvl w:val="0"/>
          <w:numId w:val="6"/>
        </w:num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The payer also sends Form 1099 to the payee notifying the payee of the amount paid during the year, and implicitly, that the IRS has been notified of these payments</w:t>
      </w:r>
      <w:r w:rsidR="003A23C6">
        <w:rPr>
          <w:rFonts w:ascii="Calibri" w:hAnsi="Calibri" w:cs="Calibri"/>
          <w:color w:val="1F497D"/>
        </w:rPr>
        <w:t>.  Receipt of Form 1099 requires the payee recipient to report the income on a tax return.</w:t>
      </w:r>
    </w:p>
    <w:p w14:paraId="793D3DD2" w14:textId="6513ED73" w:rsidR="00D55490" w:rsidRPr="00050FB4" w:rsidRDefault="003D06EE" w:rsidP="00390869">
      <w:pPr>
        <w:pStyle w:val="ListParagraph"/>
        <w:numPr>
          <w:ilvl w:val="0"/>
          <w:numId w:val="6"/>
        </w:numPr>
        <w:rPr>
          <w:rFonts w:ascii="Calibri" w:hAnsi="Calibri" w:cs="Calibri"/>
          <w:color w:val="1F497D"/>
        </w:rPr>
      </w:pPr>
      <w:r w:rsidRPr="00050FB4">
        <w:rPr>
          <w:rFonts w:ascii="Calibri" w:hAnsi="Calibri" w:cs="Calibri"/>
          <w:color w:val="1F497D"/>
        </w:rPr>
        <w:t>Because the payment is an expense to the paye</w:t>
      </w:r>
      <w:r w:rsidR="001471C8" w:rsidRPr="00050FB4">
        <w:rPr>
          <w:rFonts w:ascii="Calibri" w:hAnsi="Calibri" w:cs="Calibri"/>
          <w:color w:val="1F497D"/>
        </w:rPr>
        <w:t>r</w:t>
      </w:r>
      <w:r w:rsidRPr="00050FB4">
        <w:rPr>
          <w:rFonts w:ascii="Calibri" w:hAnsi="Calibri" w:cs="Calibri"/>
          <w:color w:val="1F497D"/>
        </w:rPr>
        <w:t>, filing Form 1099 allows the payer to deduct the expense (relevant for for-profit entities)</w:t>
      </w:r>
      <w:r w:rsidR="001471C8" w:rsidRPr="00050FB4">
        <w:rPr>
          <w:rFonts w:ascii="Calibri" w:hAnsi="Calibri" w:cs="Calibri"/>
          <w:color w:val="1F497D"/>
        </w:rPr>
        <w:t xml:space="preserve">.  Expense to the payer is revenue to the payee.  </w:t>
      </w:r>
    </w:p>
    <w:sectPr w:rsidR="00D55490" w:rsidRPr="00050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1286"/>
    <w:multiLevelType w:val="hybridMultilevel"/>
    <w:tmpl w:val="DCA8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4614C"/>
    <w:multiLevelType w:val="hybridMultilevel"/>
    <w:tmpl w:val="8ECE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6F03"/>
    <w:multiLevelType w:val="hybridMultilevel"/>
    <w:tmpl w:val="BD68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8434B"/>
    <w:multiLevelType w:val="hybridMultilevel"/>
    <w:tmpl w:val="0DC81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70A44"/>
    <w:multiLevelType w:val="hybridMultilevel"/>
    <w:tmpl w:val="8EF82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00F83"/>
    <w:multiLevelType w:val="hybridMultilevel"/>
    <w:tmpl w:val="9B8A8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D62C6C"/>
    <w:multiLevelType w:val="hybridMultilevel"/>
    <w:tmpl w:val="DFB2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35947"/>
    <w:multiLevelType w:val="hybridMultilevel"/>
    <w:tmpl w:val="A7760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97EEF"/>
    <w:multiLevelType w:val="hybridMultilevel"/>
    <w:tmpl w:val="B2E0D1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464789"/>
    <w:multiLevelType w:val="multilevel"/>
    <w:tmpl w:val="118A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E931BF"/>
    <w:multiLevelType w:val="hybridMultilevel"/>
    <w:tmpl w:val="C0B2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3225B"/>
    <w:multiLevelType w:val="hybridMultilevel"/>
    <w:tmpl w:val="2F5C4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D3C6C"/>
    <w:multiLevelType w:val="hybridMultilevel"/>
    <w:tmpl w:val="58FE5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CF062F"/>
    <w:multiLevelType w:val="hybridMultilevel"/>
    <w:tmpl w:val="EAAA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A108B"/>
    <w:multiLevelType w:val="multilevel"/>
    <w:tmpl w:val="D06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0"/>
  </w:num>
  <w:num w:numId="5">
    <w:abstractNumId w:val="4"/>
  </w:num>
  <w:num w:numId="6">
    <w:abstractNumId w:val="12"/>
  </w:num>
  <w:num w:numId="7">
    <w:abstractNumId w:val="13"/>
  </w:num>
  <w:num w:numId="8">
    <w:abstractNumId w:val="2"/>
  </w:num>
  <w:num w:numId="9">
    <w:abstractNumId w:val="3"/>
  </w:num>
  <w:num w:numId="10">
    <w:abstractNumId w:val="1"/>
  </w:num>
  <w:num w:numId="11">
    <w:abstractNumId w:val="14"/>
  </w:num>
  <w:num w:numId="12">
    <w:abstractNumId w:val="9"/>
  </w:num>
  <w:num w:numId="13">
    <w:abstractNumId w:val="5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C0"/>
    <w:rsid w:val="00050FB4"/>
    <w:rsid w:val="000969CB"/>
    <w:rsid w:val="0009776A"/>
    <w:rsid w:val="001268A5"/>
    <w:rsid w:val="001471C8"/>
    <w:rsid w:val="001C10A1"/>
    <w:rsid w:val="002346D3"/>
    <w:rsid w:val="00285E1D"/>
    <w:rsid w:val="002F5BD1"/>
    <w:rsid w:val="003A23C6"/>
    <w:rsid w:val="003A33CD"/>
    <w:rsid w:val="003B0ACD"/>
    <w:rsid w:val="003D06EE"/>
    <w:rsid w:val="00406308"/>
    <w:rsid w:val="00432F2D"/>
    <w:rsid w:val="004B2C8A"/>
    <w:rsid w:val="00565A59"/>
    <w:rsid w:val="005724BB"/>
    <w:rsid w:val="005A6383"/>
    <w:rsid w:val="005B4481"/>
    <w:rsid w:val="00613223"/>
    <w:rsid w:val="00747D81"/>
    <w:rsid w:val="007C539B"/>
    <w:rsid w:val="009A75FA"/>
    <w:rsid w:val="00A521F8"/>
    <w:rsid w:val="00AA68DD"/>
    <w:rsid w:val="00B80ACF"/>
    <w:rsid w:val="00BF1353"/>
    <w:rsid w:val="00D55490"/>
    <w:rsid w:val="00D5755E"/>
    <w:rsid w:val="00D7794B"/>
    <w:rsid w:val="00F14B2B"/>
    <w:rsid w:val="00F47F1C"/>
    <w:rsid w:val="00F51176"/>
    <w:rsid w:val="00FE00D8"/>
    <w:rsid w:val="00FE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4D7E5"/>
  <w15:chartTrackingRefBased/>
  <w15:docId w15:val="{A67D1E8A-409F-4EF4-B2E3-DEA54E2D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346D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oSpacing">
    <w:name w:val="No Spacing"/>
    <w:uiPriority w:val="1"/>
    <w:qFormat/>
    <w:rsid w:val="00FE37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37C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63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Verkuilen</dc:creator>
  <cp:keywords/>
  <dc:description/>
  <cp:lastModifiedBy>Elizabeth George</cp:lastModifiedBy>
  <cp:revision>2</cp:revision>
  <cp:lastPrinted>2019-12-31T18:52:00Z</cp:lastPrinted>
  <dcterms:created xsi:type="dcterms:W3CDTF">2020-01-17T21:34:00Z</dcterms:created>
  <dcterms:modified xsi:type="dcterms:W3CDTF">2020-01-17T21:34:00Z</dcterms:modified>
</cp:coreProperties>
</file>