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0A" w:rsidRDefault="004E4DB4" w:rsidP="004E4DB4">
      <w:pPr>
        <w:pStyle w:val="NoSpacing"/>
        <w:jc w:val="center"/>
        <w:rPr>
          <w:b/>
          <w:sz w:val="24"/>
          <w:szCs w:val="24"/>
        </w:rPr>
      </w:pPr>
      <w:r w:rsidRPr="004E4DB4">
        <w:rPr>
          <w:b/>
          <w:sz w:val="24"/>
          <w:szCs w:val="24"/>
        </w:rPr>
        <w:t>Clergy and Musicians Working Collaboratively Resou</w:t>
      </w:r>
      <w:r>
        <w:rPr>
          <w:b/>
          <w:sz w:val="24"/>
          <w:szCs w:val="24"/>
        </w:rPr>
        <w:t>r</w:t>
      </w:r>
      <w:r w:rsidRPr="004E4DB4">
        <w:rPr>
          <w:b/>
          <w:sz w:val="24"/>
          <w:szCs w:val="24"/>
        </w:rPr>
        <w:t>ces</w:t>
      </w:r>
    </w:p>
    <w:p w:rsidR="004E4DB4" w:rsidRDefault="004E4DB4" w:rsidP="004E4DB4">
      <w:pPr>
        <w:pStyle w:val="NoSpacing"/>
        <w:jc w:val="center"/>
        <w:rPr>
          <w:b/>
          <w:sz w:val="24"/>
          <w:szCs w:val="24"/>
        </w:rPr>
      </w:pPr>
    </w:p>
    <w:p w:rsidR="004E4DB4" w:rsidRDefault="004E4DB4" w:rsidP="004E4DB4">
      <w:pPr>
        <w:pStyle w:val="NoSpacing"/>
        <w:rPr>
          <w:sz w:val="24"/>
          <w:szCs w:val="24"/>
        </w:rPr>
      </w:pPr>
    </w:p>
    <w:p w:rsidR="004E4DB4" w:rsidRDefault="004E4DB4" w:rsidP="004E4DB4">
      <w:pPr>
        <w:pStyle w:val="NoSpacing"/>
        <w:rPr>
          <w:sz w:val="24"/>
          <w:szCs w:val="24"/>
        </w:rPr>
      </w:pPr>
    </w:p>
    <w:p w:rsidR="004E4DB4" w:rsidRDefault="004E4DB4" w:rsidP="004E4DB4">
      <w:pPr>
        <w:pStyle w:val="NoSpacing"/>
        <w:rPr>
          <w:sz w:val="24"/>
          <w:szCs w:val="24"/>
        </w:rPr>
      </w:pPr>
      <w:r w:rsidRPr="004E4DB4">
        <w:rPr>
          <w:sz w:val="24"/>
          <w:szCs w:val="24"/>
        </w:rPr>
        <w:t xml:space="preserve">AGO members can become members of the Church Music Institute with a discount of </w:t>
      </w:r>
      <w:r w:rsidRPr="004E4DB4">
        <w:rPr>
          <w:sz w:val="24"/>
          <w:szCs w:val="24"/>
          <w:u w:val="single"/>
        </w:rPr>
        <w:t>$40 off the $75 individual membership</w:t>
      </w:r>
      <w:r w:rsidRPr="004E4DB4">
        <w:rPr>
          <w:sz w:val="24"/>
          <w:szCs w:val="24"/>
        </w:rPr>
        <w:t xml:space="preserve"> and receive access to its online sacred music library with more than 18,000 choral selections and more than 13,000 organ composition titles.</w:t>
      </w:r>
      <w:r>
        <w:rPr>
          <w:sz w:val="24"/>
          <w:szCs w:val="24"/>
        </w:rPr>
        <w:t xml:space="preserve">  To join, login into ONCARD and click on </w:t>
      </w:r>
      <w:r w:rsidR="00EF2BC1">
        <w:rPr>
          <w:sz w:val="24"/>
          <w:szCs w:val="24"/>
        </w:rPr>
        <w:t>“Update Your Personal Information,” and you will find a link to join the CMI.</w:t>
      </w:r>
    </w:p>
    <w:p w:rsidR="00EF2BC1" w:rsidRDefault="00EF2BC1" w:rsidP="004E4DB4">
      <w:pPr>
        <w:pStyle w:val="NoSpacing"/>
        <w:rPr>
          <w:sz w:val="24"/>
          <w:szCs w:val="24"/>
        </w:rPr>
      </w:pPr>
    </w:p>
    <w:p w:rsidR="00E91248" w:rsidRDefault="00E91248" w:rsidP="004E4D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Two wonderful books that reference musician/clergy collaboration:</w:t>
      </w:r>
    </w:p>
    <w:p w:rsidR="00E91248" w:rsidRDefault="00E91248" w:rsidP="004E4DB4">
      <w:pPr>
        <w:pStyle w:val="NoSpacing"/>
        <w:rPr>
          <w:sz w:val="24"/>
          <w:szCs w:val="24"/>
        </w:rPr>
      </w:pPr>
    </w:p>
    <w:p w:rsidR="00EF2BC1" w:rsidRDefault="00EF2BC1" w:rsidP="004E4D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Charlotte Kroeker: </w:t>
      </w:r>
      <w:r w:rsidR="00E91248">
        <w:rPr>
          <w:sz w:val="24"/>
          <w:szCs w:val="24"/>
        </w:rPr>
        <w:t>“</w:t>
      </w:r>
      <w:r w:rsidR="00E91248" w:rsidRPr="00E91248">
        <w:rPr>
          <w:sz w:val="24"/>
          <w:szCs w:val="24"/>
        </w:rPr>
        <w:t>The Sounds of Our Offerings: Achieving Excellence in Church Music</w:t>
      </w:r>
      <w:r w:rsidR="00E91248">
        <w:rPr>
          <w:sz w:val="24"/>
          <w:szCs w:val="24"/>
        </w:rPr>
        <w:t xml:space="preserve">.” </w:t>
      </w:r>
      <w:hyperlink r:id="rId4" w:history="1">
        <w:r w:rsidR="00E91248" w:rsidRPr="00F46390">
          <w:rPr>
            <w:rStyle w:val="Hyperlink"/>
            <w:sz w:val="24"/>
            <w:szCs w:val="24"/>
          </w:rPr>
          <w:t>https://bit.ly/3lxxQMb</w:t>
        </w:r>
      </w:hyperlink>
      <w:r w:rsidR="00E91248">
        <w:rPr>
          <w:sz w:val="24"/>
          <w:szCs w:val="24"/>
        </w:rPr>
        <w:t xml:space="preserve">. </w:t>
      </w:r>
    </w:p>
    <w:p w:rsidR="00E91248" w:rsidRDefault="00E91248" w:rsidP="004E4DB4">
      <w:pPr>
        <w:pStyle w:val="NoSpacing"/>
        <w:rPr>
          <w:sz w:val="24"/>
          <w:szCs w:val="24"/>
        </w:rPr>
      </w:pPr>
    </w:p>
    <w:p w:rsidR="00E91248" w:rsidRPr="004E4DB4" w:rsidRDefault="00E91248" w:rsidP="004E4D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Eileen Guenther: “Rivals or Teams. Clergy/Musician Relationships in the 21</w:t>
      </w:r>
      <w:r w:rsidRPr="00E9124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Century.”</w:t>
      </w:r>
      <w:r>
        <w:rPr>
          <w:sz w:val="24"/>
          <w:szCs w:val="24"/>
        </w:rPr>
        <w:br/>
      </w:r>
      <w:hyperlink r:id="rId5" w:history="1">
        <w:r w:rsidRPr="00F46390">
          <w:rPr>
            <w:rStyle w:val="Hyperlink"/>
            <w:sz w:val="24"/>
            <w:szCs w:val="24"/>
          </w:rPr>
          <w:t>https://bit.ly/3rYt3WC</w:t>
        </w:r>
      </w:hyperlink>
      <w:r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E91248" w:rsidRPr="004E4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B4"/>
    <w:rsid w:val="004E4DB4"/>
    <w:rsid w:val="0068720A"/>
    <w:rsid w:val="00E91248"/>
    <w:rsid w:val="00E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8DDA"/>
  <w15:chartTrackingRefBased/>
  <w15:docId w15:val="{B17B9253-CE85-4D8F-B620-FFE370A1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D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rYt3WC" TargetMode="External"/><Relationship Id="rId4" Type="http://schemas.openxmlformats.org/officeDocument/2006/relationships/hyperlink" Target="https://bit.ly/3lxxQM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George</dc:creator>
  <cp:keywords/>
  <dc:description/>
  <cp:lastModifiedBy>Elizabeth George</cp:lastModifiedBy>
  <cp:revision>1</cp:revision>
  <dcterms:created xsi:type="dcterms:W3CDTF">2021-03-17T18:03:00Z</dcterms:created>
  <dcterms:modified xsi:type="dcterms:W3CDTF">2021-03-17T18:45:00Z</dcterms:modified>
</cp:coreProperties>
</file>